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F3A3C" w14:textId="77777777" w:rsidR="00EA2906" w:rsidRPr="00A64C0D" w:rsidRDefault="006B3211" w:rsidP="00A64C0D">
      <w:pPr>
        <w:pStyle w:val="Textoindependiente"/>
        <w:jc w:val="center"/>
        <w:rPr>
          <w:b/>
          <w:lang w:val="es-MX"/>
        </w:rPr>
      </w:pPr>
      <w:r w:rsidRPr="00A64C0D">
        <w:rPr>
          <w:b/>
          <w:lang w:val="es-MX"/>
        </w:rPr>
        <w:t>REGLAMENTO INTERNO DEL PATRONATO DEL MUSEO REGIONAL DE HUAJUAPAN</w:t>
      </w:r>
    </w:p>
    <w:p w14:paraId="0209BF75" w14:textId="77777777" w:rsidR="0057711B" w:rsidRPr="00A64C0D" w:rsidRDefault="0057711B" w:rsidP="00A64C0D">
      <w:pPr>
        <w:pStyle w:val="Textoindependiente"/>
        <w:jc w:val="center"/>
        <w:rPr>
          <w:b/>
          <w:lang w:val="es-MX"/>
        </w:rPr>
      </w:pPr>
      <w:r w:rsidRPr="00A64C0D">
        <w:rPr>
          <w:b/>
          <w:lang w:val="es-MX"/>
        </w:rPr>
        <w:t>CAPÍTULO I</w:t>
      </w:r>
    </w:p>
    <w:p w14:paraId="4B028CB2" w14:textId="77777777" w:rsidR="0057711B" w:rsidRDefault="0057711B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Del Patronato</w:t>
      </w:r>
    </w:p>
    <w:p w14:paraId="3BDC746A" w14:textId="77777777" w:rsidR="006F57FE" w:rsidRPr="00C11DE3" w:rsidRDefault="006F57FE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136AD8A2" w14:textId="77777777" w:rsidR="0057711B" w:rsidRDefault="0057711B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 xml:space="preserve"> Artículo 1</w:t>
      </w:r>
      <w:r w:rsidR="006B3211" w:rsidRPr="00C11DE3">
        <w:rPr>
          <w:rFonts w:ascii="Arial" w:hAnsi="Arial" w:cs="Arial"/>
          <w:b/>
          <w:lang w:val="es-MX"/>
        </w:rPr>
        <w:t>.</w:t>
      </w:r>
      <w:r w:rsidRPr="00C11DE3">
        <w:rPr>
          <w:rFonts w:ascii="Arial" w:hAnsi="Arial" w:cs="Arial"/>
          <w:b/>
          <w:lang w:val="es-MX"/>
        </w:rPr>
        <w:t>-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 El Patronato del Museo Regional de Huajuapan se crea por Acuerdo de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Cabildo de fecha 6 de Noviembre de 1997, descentralizado, con </w:t>
      </w:r>
      <w:r w:rsidR="006F57FE">
        <w:rPr>
          <w:rFonts w:ascii="Arial" w:hAnsi="Arial" w:cs="Arial"/>
          <w:lang w:val="es-MX"/>
        </w:rPr>
        <w:t xml:space="preserve">personalidad </w:t>
      </w:r>
      <w:r w:rsidR="006B3211" w:rsidRPr="00C11DE3">
        <w:rPr>
          <w:rFonts w:ascii="Arial" w:hAnsi="Arial" w:cs="Arial"/>
          <w:lang w:val="es-MX"/>
        </w:rPr>
        <w:t xml:space="preserve">jurídica y patrimonio propio. </w:t>
      </w:r>
      <w:r w:rsidRPr="00C11DE3">
        <w:rPr>
          <w:rFonts w:ascii="Arial" w:hAnsi="Arial" w:cs="Arial"/>
          <w:lang w:val="es-MX"/>
        </w:rPr>
        <w:t>Esto no es materia legislativa.</w:t>
      </w:r>
    </w:p>
    <w:p w14:paraId="05057554" w14:textId="77777777" w:rsidR="006F57FE" w:rsidRPr="00C11DE3" w:rsidRDefault="006F57FE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3D72CD04" w14:textId="77777777" w:rsidR="006F57FE" w:rsidRDefault="006B3211" w:rsidP="006F57FE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i/>
          <w:lang w:val="es-MX"/>
        </w:rPr>
        <w:t>Artículo 2</w:t>
      </w:r>
      <w:r w:rsidR="0057711B" w:rsidRPr="00C11DE3">
        <w:rPr>
          <w:rFonts w:ascii="Arial" w:hAnsi="Arial" w:cs="Arial"/>
          <w:b/>
          <w:lang w:val="es-MX"/>
        </w:rPr>
        <w:t>.</w:t>
      </w:r>
      <w:r w:rsidR="0057711B" w:rsidRPr="00C11DE3">
        <w:rPr>
          <w:rFonts w:ascii="Arial" w:hAnsi="Arial" w:cs="Arial"/>
          <w:lang w:val="es-MX"/>
        </w:rPr>
        <w:t xml:space="preserve"> El Patronato tendrá como obj</w:t>
      </w:r>
      <w:r w:rsidRPr="00C11DE3">
        <w:rPr>
          <w:rFonts w:ascii="Arial" w:hAnsi="Arial" w:cs="Arial"/>
          <w:lang w:val="es-MX"/>
        </w:rPr>
        <w:t xml:space="preserve">etivos: </w:t>
      </w:r>
    </w:p>
    <w:p w14:paraId="782FE073" w14:textId="77777777" w:rsidR="006F57FE" w:rsidRDefault="006B3211" w:rsidP="006F57FE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 xml:space="preserve">Estudiar e investigar la historia </w:t>
      </w:r>
      <w:r w:rsidR="006F57FE">
        <w:rPr>
          <w:rFonts w:ascii="Arial" w:hAnsi="Arial" w:cs="Arial"/>
          <w:lang w:val="es-MX"/>
        </w:rPr>
        <w:t>de la Región Mixteca con el fin</w:t>
      </w:r>
      <w:r w:rsidRPr="00C11DE3">
        <w:rPr>
          <w:rFonts w:ascii="Arial" w:hAnsi="Arial" w:cs="Arial"/>
          <w:lang w:val="es-MX"/>
        </w:rPr>
        <w:t>: de rescatar la Cultura Mixteca.</w:t>
      </w:r>
    </w:p>
    <w:p w14:paraId="5FC29F5A" w14:textId="77777777" w:rsidR="00EA2906" w:rsidRPr="006F57FE" w:rsidRDefault="006B3211" w:rsidP="006F57FE">
      <w:pPr>
        <w:pStyle w:val="Textoindependiente"/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>Organizar, administrar y coordinar el Museo Regional.</w:t>
      </w:r>
    </w:p>
    <w:p w14:paraId="48681809" w14:textId="77777777" w:rsidR="00EA2906" w:rsidRPr="00C11DE3" w:rsidRDefault="006B3211" w:rsidP="00A64C0D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>Rescatar Y registrar las piezas arqueológicas, documentos y cualquier otro testimonio que por su valor histórico y c</w:t>
      </w:r>
      <w:r w:rsidR="006F57FE">
        <w:rPr>
          <w:rFonts w:ascii="Arial" w:hAnsi="Arial" w:cs="Arial"/>
          <w:lang w:val="es-MX"/>
        </w:rPr>
        <w:t>ultural deba ser resguardado.</w:t>
      </w:r>
    </w:p>
    <w:p w14:paraId="5C6EF107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>Promover</w:t>
      </w:r>
      <w:r w:rsidR="006F57FE">
        <w:rPr>
          <w:rFonts w:ascii="Arial" w:hAnsi="Arial" w:cs="Arial"/>
          <w:lang w:val="es-MX"/>
        </w:rPr>
        <w:t xml:space="preserve"> la protección .y el resguardo de los s</w:t>
      </w:r>
      <w:r w:rsidRPr="00C11DE3">
        <w:rPr>
          <w:rFonts w:ascii="Arial" w:hAnsi="Arial" w:cs="Arial"/>
          <w:lang w:val="es-MX"/>
        </w:rPr>
        <w:t>itios</w:t>
      </w:r>
      <w:r w:rsidR="006F57FE">
        <w:rPr>
          <w:rFonts w:ascii="Arial" w:hAnsi="Arial" w:cs="Arial"/>
          <w:lang w:val="es-MX"/>
        </w:rPr>
        <w:t xml:space="preserve"> a</w:t>
      </w:r>
      <w:r w:rsidRPr="006F57FE">
        <w:rPr>
          <w:rFonts w:ascii="Arial" w:hAnsi="Arial" w:cs="Arial"/>
          <w:lang w:val="es-MX"/>
        </w:rPr>
        <w:t>rqueológicos y de los Monu</w:t>
      </w:r>
      <w:r w:rsidR="0057711B" w:rsidRPr="006F57FE">
        <w:rPr>
          <w:rFonts w:ascii="Arial" w:hAnsi="Arial" w:cs="Arial"/>
          <w:lang w:val="es-MX"/>
        </w:rPr>
        <w:t xml:space="preserve">mentos Históricos de la Región </w:t>
      </w:r>
      <w:r w:rsidRPr="006F57FE">
        <w:rPr>
          <w:rFonts w:ascii="Arial" w:hAnsi="Arial" w:cs="Arial"/>
          <w:lang w:val="es-MX"/>
        </w:rPr>
        <w:t>M</w:t>
      </w:r>
      <w:r w:rsidR="0057711B" w:rsidRPr="006F57FE">
        <w:rPr>
          <w:rFonts w:ascii="Arial" w:hAnsi="Arial" w:cs="Arial"/>
          <w:lang w:val="es-MX"/>
        </w:rPr>
        <w:t>ixteca.</w:t>
      </w:r>
    </w:p>
    <w:p w14:paraId="272178A1" w14:textId="74B8A00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 xml:space="preserve">Exponer temporal y permanentemente muestras arqueológicas, documentos históricos, etnográficos, </w:t>
      </w:r>
      <w:r w:rsidR="00A64C0D" w:rsidRPr="006F57FE">
        <w:rPr>
          <w:rFonts w:ascii="Arial" w:hAnsi="Arial" w:cs="Arial"/>
          <w:lang w:val="es-MX"/>
        </w:rPr>
        <w:t>lingüísticos</w:t>
      </w:r>
      <w:r w:rsidRPr="006F57FE">
        <w:rPr>
          <w:rFonts w:ascii="Arial" w:hAnsi="Arial" w:cs="Arial"/>
          <w:lang w:val="es-MX"/>
        </w:rPr>
        <w:t xml:space="preserve"> y todo lo</w:t>
      </w:r>
      <w:bookmarkStart w:id="0" w:name="_GoBack"/>
      <w:bookmarkEnd w:id="0"/>
      <w:r w:rsidRPr="006F57FE">
        <w:rPr>
          <w:rFonts w:ascii="Arial" w:hAnsi="Arial" w:cs="Arial"/>
          <w:lang w:val="es-MX"/>
        </w:rPr>
        <w:t xml:space="preserve"> referente a la cultura de los pueblos de la Región Mixteca. </w:t>
      </w:r>
    </w:p>
    <w:p w14:paraId="4A1D7F38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 xml:space="preserve">Promover campañas de donación de piezas arqueológicas, de documentos y testimonios etnográficos de los </w:t>
      </w:r>
      <w:r w:rsidR="0057711B" w:rsidRPr="006F57FE">
        <w:rPr>
          <w:rFonts w:ascii="Arial" w:hAnsi="Arial" w:cs="Arial"/>
          <w:lang w:val="es-MX"/>
        </w:rPr>
        <w:t xml:space="preserve">pueblos de la Región Mixteca. </w:t>
      </w:r>
    </w:p>
    <w:p w14:paraId="68A6732A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>Gestionar y administrar recursos económicos y materiales para el buen funcionamiento del museo.</w:t>
      </w:r>
    </w:p>
    <w:p w14:paraId="549CFAB5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>Elaborar un inventario minuc</w:t>
      </w:r>
      <w:r w:rsidR="0057711B" w:rsidRPr="006F57FE">
        <w:rPr>
          <w:rFonts w:ascii="Arial" w:hAnsi="Arial" w:cs="Arial"/>
          <w:lang w:val="es-MX"/>
        </w:rPr>
        <w:t xml:space="preserve">ioso de los bienes propios del </w:t>
      </w:r>
      <w:r w:rsidRPr="006F57FE">
        <w:rPr>
          <w:rFonts w:ascii="Arial" w:hAnsi="Arial" w:cs="Arial"/>
          <w:lang w:val="es-MX"/>
        </w:rPr>
        <w:t xml:space="preserve">Museo. </w:t>
      </w:r>
    </w:p>
    <w:p w14:paraId="254AD38A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>Establecer convenio de colaboración con Instituciones altruistas,</w:t>
      </w:r>
      <w:r w:rsidR="0057711B" w:rsidRPr="006F57FE">
        <w:rPr>
          <w:rFonts w:ascii="Arial" w:hAnsi="Arial" w:cs="Arial"/>
          <w:lang w:val="es-MX"/>
        </w:rPr>
        <w:t xml:space="preserve"> análogas y afines.</w:t>
      </w:r>
    </w:p>
    <w:p w14:paraId="42A20A2F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 xml:space="preserve">Promover iniciativas </w:t>
      </w:r>
      <w:r w:rsidR="0057711B" w:rsidRPr="006F57FE">
        <w:rPr>
          <w:rFonts w:ascii="Arial" w:hAnsi="Arial" w:cs="Arial"/>
          <w:lang w:val="es-MX"/>
        </w:rPr>
        <w:t>tendientes</w:t>
      </w:r>
      <w:r w:rsidRPr="006F57FE">
        <w:rPr>
          <w:rFonts w:ascii="Arial" w:hAnsi="Arial" w:cs="Arial"/>
          <w:lang w:val="es-MX"/>
        </w:rPr>
        <w:t xml:space="preserve"> a obtener de las </w:t>
      </w:r>
      <w:r w:rsidR="006F57FE">
        <w:rPr>
          <w:rFonts w:ascii="Arial" w:hAnsi="Arial" w:cs="Arial"/>
          <w:lang w:val="es-MX"/>
        </w:rPr>
        <w:t xml:space="preserve">Autoridades competentes la </w:t>
      </w:r>
      <w:r w:rsidRPr="006F57FE">
        <w:rPr>
          <w:rFonts w:ascii="Arial" w:hAnsi="Arial" w:cs="Arial"/>
          <w:lang w:val="es-MX"/>
        </w:rPr>
        <w:t>promulgación de Acuerdos o Decretos que</w:t>
      </w:r>
      <w:r w:rsidR="0057711B" w:rsidRPr="006F57FE">
        <w:rPr>
          <w:rFonts w:ascii="Arial" w:hAnsi="Arial" w:cs="Arial"/>
          <w:lang w:val="es-MX"/>
        </w:rPr>
        <w:t xml:space="preserve"> </w:t>
      </w:r>
      <w:r w:rsidR="006F57FE">
        <w:rPr>
          <w:rFonts w:ascii="Arial" w:hAnsi="Arial" w:cs="Arial"/>
          <w:lang w:val="es-MX"/>
        </w:rPr>
        <w:t>protejan el funcionamiento de Museo</w:t>
      </w:r>
      <w:r w:rsidRPr="006F57FE">
        <w:rPr>
          <w:rFonts w:ascii="Arial" w:hAnsi="Arial" w:cs="Arial"/>
          <w:lang w:val="es-MX"/>
        </w:rPr>
        <w:t xml:space="preserve">. </w:t>
      </w:r>
    </w:p>
    <w:p w14:paraId="5D6D77A0" w14:textId="77777777" w:rsidR="006F57FE" w:rsidRDefault="006B3211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lang w:val="es-MX"/>
        </w:rPr>
        <w:t xml:space="preserve">Promover y </w:t>
      </w:r>
      <w:r w:rsidR="006F57FE">
        <w:rPr>
          <w:rFonts w:ascii="Arial" w:hAnsi="Arial" w:cs="Arial"/>
          <w:lang w:val="es-MX"/>
        </w:rPr>
        <w:t xml:space="preserve">celebrar </w:t>
      </w:r>
      <w:r w:rsidRPr="006F57FE">
        <w:rPr>
          <w:rFonts w:ascii="Arial" w:hAnsi="Arial" w:cs="Arial"/>
          <w:lang w:val="es-MX"/>
        </w:rPr>
        <w:t>festivales y eventos, así como r</w:t>
      </w:r>
      <w:r w:rsidR="006F57FE">
        <w:rPr>
          <w:rFonts w:ascii="Arial" w:hAnsi="Arial" w:cs="Arial"/>
          <w:lang w:val="es-MX"/>
        </w:rPr>
        <w:t xml:space="preserve">ecibir aportaciones económicas </w:t>
      </w:r>
      <w:r w:rsidRPr="006F57FE">
        <w:rPr>
          <w:rFonts w:ascii="Arial" w:hAnsi="Arial" w:cs="Arial"/>
          <w:lang w:val="es-MX"/>
        </w:rPr>
        <w:t xml:space="preserve">con el fin de lograr el </w:t>
      </w:r>
      <w:r w:rsidR="00A64C0D" w:rsidRPr="006F57FE">
        <w:rPr>
          <w:rFonts w:ascii="Arial" w:hAnsi="Arial" w:cs="Arial"/>
          <w:lang w:val="es-MX"/>
        </w:rPr>
        <w:t>buen</w:t>
      </w:r>
      <w:r w:rsidR="0057711B" w:rsidRPr="006F57FE">
        <w:rPr>
          <w:rFonts w:ascii="Arial" w:hAnsi="Arial" w:cs="Arial"/>
          <w:lang w:val="es-MX"/>
        </w:rPr>
        <w:t xml:space="preserve"> funcionamiento del museo. </w:t>
      </w:r>
    </w:p>
    <w:p w14:paraId="4B932B10" w14:textId="77777777" w:rsidR="0057711B" w:rsidRPr="006F57FE" w:rsidRDefault="006F57FE" w:rsidP="006F57FE">
      <w:pPr>
        <w:numPr>
          <w:ilvl w:val="0"/>
          <w:numId w:val="4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Efectuar gestiones ante organismos </w:t>
      </w:r>
      <w:r w:rsidR="006B3211" w:rsidRPr="006F57FE">
        <w:rPr>
          <w:rFonts w:ascii="Arial" w:hAnsi="Arial" w:cs="Arial"/>
          <w:lang w:val="es-MX"/>
        </w:rPr>
        <w:t>gubernamentales y no gubernamentales, para el desempeño de su objeto sociocultural.</w:t>
      </w:r>
    </w:p>
    <w:p w14:paraId="67E7DAE7" w14:textId="77777777" w:rsidR="00EA2906" w:rsidRDefault="0057711B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lastRenderedPageBreak/>
        <w:t>Artículo 3.-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 El Patronato estará integrado por nueve miembros, provenientes de</w:t>
      </w:r>
      <w:r w:rsidRPr="00C11DE3">
        <w:rPr>
          <w:rFonts w:ascii="Arial" w:hAnsi="Arial" w:cs="Arial"/>
          <w:lang w:val="es-MX"/>
        </w:rPr>
        <w:t xml:space="preserve">  </w:t>
      </w:r>
      <w:r w:rsidR="006B3211" w:rsidRPr="00C11DE3">
        <w:rPr>
          <w:rFonts w:ascii="Arial" w:hAnsi="Arial" w:cs="Arial"/>
          <w:lang w:val="es-MX"/>
        </w:rPr>
        <w:t>Organizaciones culturales, cívicas y educativas, representativas de la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sociedad, que reúnan las siguientes características: Reconocimiento</w:t>
      </w:r>
      <w:r w:rsidRPr="00C11DE3">
        <w:rPr>
          <w:rFonts w:ascii="Arial" w:hAnsi="Arial" w:cs="Arial"/>
          <w:lang w:val="es-MX"/>
        </w:rPr>
        <w:t xml:space="preserve"> </w:t>
      </w:r>
      <w:r w:rsidR="006F57FE">
        <w:rPr>
          <w:rFonts w:ascii="Arial" w:hAnsi="Arial" w:cs="Arial"/>
          <w:lang w:val="es-MX"/>
        </w:rPr>
        <w:t xml:space="preserve">Cultural, Solvencia </w:t>
      </w:r>
      <w:r w:rsidR="006B3211" w:rsidRPr="00C11DE3">
        <w:rPr>
          <w:rFonts w:ascii="Arial" w:hAnsi="Arial" w:cs="Arial"/>
          <w:lang w:val="es-MX"/>
        </w:rPr>
        <w:t>Moral, Capacid</w:t>
      </w:r>
      <w:r w:rsidR="006F57FE">
        <w:rPr>
          <w:rFonts w:ascii="Arial" w:hAnsi="Arial" w:cs="Arial"/>
          <w:lang w:val="es-MX"/>
        </w:rPr>
        <w:t xml:space="preserve">ad de Aglutinar, Facilidad de </w:t>
      </w:r>
      <w:r w:rsidR="006B3211" w:rsidRPr="00C11DE3">
        <w:rPr>
          <w:rFonts w:ascii="Arial" w:hAnsi="Arial" w:cs="Arial"/>
          <w:lang w:val="es-MX"/>
        </w:rPr>
        <w:t>Con</w:t>
      </w:r>
      <w:r w:rsidRPr="00C11DE3">
        <w:rPr>
          <w:rFonts w:ascii="Arial" w:hAnsi="Arial" w:cs="Arial"/>
          <w:lang w:val="es-MX"/>
        </w:rPr>
        <w:t xml:space="preserve">vocatoria y Representatividad. </w:t>
      </w:r>
    </w:p>
    <w:p w14:paraId="44C5C4CE" w14:textId="77777777" w:rsidR="006F57FE" w:rsidRPr="00C11DE3" w:rsidRDefault="006F57FE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721BFA76" w14:textId="77777777" w:rsidR="00EA2906" w:rsidRDefault="0057711B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4.-</w:t>
      </w:r>
      <w:r w:rsidR="006B3211" w:rsidRPr="00C11DE3">
        <w:rPr>
          <w:rFonts w:ascii="Arial" w:hAnsi="Arial" w:cs="Arial"/>
          <w:b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Para su funcionamiento y administración el Patronato elegirá de entre</w:t>
      </w:r>
      <w:r w:rsidRPr="00C11DE3">
        <w:rPr>
          <w:rFonts w:ascii="Arial" w:hAnsi="Arial" w:cs="Arial"/>
          <w:lang w:val="es-MX"/>
        </w:rPr>
        <w:t xml:space="preserve"> s</w:t>
      </w:r>
      <w:r w:rsidR="006B3211" w:rsidRPr="00C11DE3">
        <w:rPr>
          <w:rFonts w:ascii="Arial" w:hAnsi="Arial" w:cs="Arial"/>
          <w:lang w:val="es-MX"/>
        </w:rPr>
        <w:t>us</w:t>
      </w:r>
      <w:r w:rsidR="006F57FE">
        <w:rPr>
          <w:rFonts w:ascii="Arial" w:hAnsi="Arial" w:cs="Arial"/>
          <w:lang w:val="es-MX"/>
        </w:rPr>
        <w:t xml:space="preserve"> miembros un Comité Directivo, </w:t>
      </w:r>
      <w:r w:rsidR="006B3211" w:rsidRPr="00C11DE3">
        <w:rPr>
          <w:rFonts w:ascii="Arial" w:hAnsi="Arial" w:cs="Arial"/>
          <w:lang w:val="es-MX"/>
        </w:rPr>
        <w:t>el cual estará formado por un</w:t>
      </w:r>
      <w:r w:rsidR="006F57FE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Presidente, un Secretario, un Tesorero </w:t>
      </w:r>
      <w:r w:rsidRPr="00C11DE3">
        <w:rPr>
          <w:rFonts w:ascii="Arial" w:hAnsi="Arial" w:cs="Arial"/>
          <w:lang w:val="es-MX"/>
        </w:rPr>
        <w:t xml:space="preserve">y </w:t>
      </w:r>
      <w:r w:rsidR="00A64C0D" w:rsidRPr="00C11DE3">
        <w:rPr>
          <w:rFonts w:ascii="Arial" w:hAnsi="Arial" w:cs="Arial"/>
          <w:lang w:val="es-MX"/>
        </w:rPr>
        <w:t>seis</w:t>
      </w:r>
      <w:r w:rsidRPr="00C11DE3">
        <w:rPr>
          <w:rFonts w:ascii="Arial" w:hAnsi="Arial" w:cs="Arial"/>
          <w:lang w:val="es-MX"/>
        </w:rPr>
        <w:t xml:space="preserve"> vocales; estos últimos se </w:t>
      </w:r>
      <w:r w:rsidR="006B3211" w:rsidRPr="00C11DE3">
        <w:rPr>
          <w:rFonts w:ascii="Arial" w:hAnsi="Arial" w:cs="Arial"/>
          <w:lang w:val="es-MX"/>
        </w:rPr>
        <w:t xml:space="preserve">especificarán de </w:t>
      </w:r>
      <w:r w:rsidR="00A64C0D" w:rsidRPr="00C11DE3">
        <w:rPr>
          <w:rFonts w:ascii="Arial" w:hAnsi="Arial" w:cs="Arial"/>
          <w:lang w:val="es-MX"/>
        </w:rPr>
        <w:t>manera</w:t>
      </w:r>
      <w:r w:rsidR="006B3211" w:rsidRPr="00C11DE3">
        <w:rPr>
          <w:rFonts w:ascii="Arial" w:hAnsi="Arial" w:cs="Arial"/>
          <w:lang w:val="es-MX"/>
        </w:rPr>
        <w:t xml:space="preserve"> ordinal, del primero al sexto.</w:t>
      </w:r>
    </w:p>
    <w:p w14:paraId="366462B9" w14:textId="77777777" w:rsidR="003C6C5C" w:rsidRPr="00C11DE3" w:rsidRDefault="003C6C5C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442C35BD" w14:textId="77777777" w:rsidR="00EA2906" w:rsidRDefault="00B85B70" w:rsidP="006F57FE">
      <w:pPr>
        <w:pStyle w:val="DefinitionTerm"/>
        <w:jc w:val="both"/>
        <w:rPr>
          <w:rFonts w:ascii="Arial" w:hAnsi="Arial" w:cs="Arial"/>
          <w:b w:val="0"/>
          <w:bCs/>
          <w:lang w:val="es-MX"/>
        </w:rPr>
      </w:pPr>
      <w:r w:rsidRPr="00C11DE3">
        <w:rPr>
          <w:rFonts w:ascii="Arial" w:hAnsi="Arial" w:cs="Arial"/>
          <w:lang w:val="es-MX"/>
        </w:rPr>
        <w:t xml:space="preserve">Artículo 5.- </w:t>
      </w:r>
      <w:r w:rsidR="006B3211"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b w:val="0"/>
          <w:lang w:val="es-MX"/>
        </w:rPr>
        <w:t>Con el fin de que el Comité Directivo realice y consolide su gestión</w:t>
      </w:r>
      <w:r w:rsidR="006F57FE">
        <w:rPr>
          <w:rFonts w:ascii="Arial" w:hAnsi="Arial" w:cs="Arial"/>
          <w:b w:val="0"/>
          <w:lang w:val="es-MX"/>
        </w:rPr>
        <w:t xml:space="preserve"> </w:t>
      </w:r>
      <w:r w:rsidR="00A64C0D" w:rsidRPr="006F57FE">
        <w:rPr>
          <w:rFonts w:ascii="Arial" w:hAnsi="Arial" w:cs="Arial"/>
          <w:b w:val="0"/>
          <w:bCs/>
          <w:lang w:val="es-MX"/>
        </w:rPr>
        <w:t>durará</w:t>
      </w:r>
      <w:r w:rsidR="0040671F">
        <w:rPr>
          <w:rFonts w:ascii="Arial" w:hAnsi="Arial" w:cs="Arial"/>
          <w:b w:val="0"/>
          <w:bCs/>
          <w:lang w:val="es-MX"/>
        </w:rPr>
        <w:t xml:space="preserve"> en el desempeño de su cargo tres años, a </w:t>
      </w:r>
      <w:r w:rsidR="006B3211" w:rsidRPr="006F57FE">
        <w:rPr>
          <w:rFonts w:ascii="Arial" w:hAnsi="Arial" w:cs="Arial"/>
          <w:b w:val="0"/>
          <w:bCs/>
          <w:lang w:val="es-MX"/>
        </w:rPr>
        <w:t>partir de la fecha de su elección, pudiendo ser reelecto total O parcialmente, de acuerdo con la</w:t>
      </w:r>
      <w:r w:rsidRPr="006F57FE">
        <w:rPr>
          <w:rFonts w:ascii="Arial" w:hAnsi="Arial" w:cs="Arial"/>
          <w:b w:val="0"/>
          <w:bCs/>
          <w:lang w:val="es-MX"/>
        </w:rPr>
        <w:t xml:space="preserve"> </w:t>
      </w:r>
      <w:r w:rsidR="006B3211" w:rsidRPr="006F57FE">
        <w:rPr>
          <w:rFonts w:ascii="Arial" w:hAnsi="Arial" w:cs="Arial"/>
          <w:b w:val="0"/>
          <w:bCs/>
          <w:lang w:val="es-MX"/>
        </w:rPr>
        <w:t>voluntad mayoritaria de los patronos.</w:t>
      </w:r>
    </w:p>
    <w:p w14:paraId="6F166807" w14:textId="77777777" w:rsidR="0040671F" w:rsidRPr="0040671F" w:rsidRDefault="0040671F" w:rsidP="0040671F">
      <w:pPr>
        <w:pStyle w:val="Definition"/>
        <w:rPr>
          <w:lang w:val="es-MX"/>
        </w:rPr>
      </w:pPr>
    </w:p>
    <w:p w14:paraId="49A1C29D" w14:textId="77777777" w:rsidR="00EA2906" w:rsidRDefault="00B85B70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6.</w:t>
      </w:r>
      <w:r w:rsidR="006B3211" w:rsidRPr="00C11DE3">
        <w:rPr>
          <w:rFonts w:ascii="Arial" w:hAnsi="Arial" w:cs="Arial"/>
          <w:b/>
          <w:lang w:val="es-MX"/>
        </w:rPr>
        <w:t>-</w:t>
      </w:r>
      <w:r w:rsidR="006B3211" w:rsidRPr="00C11DE3">
        <w:rPr>
          <w:rFonts w:ascii="Arial" w:hAnsi="Arial" w:cs="Arial"/>
          <w:lang w:val="es-MX"/>
        </w:rPr>
        <w:t xml:space="preserve"> El Patronato sesi</w:t>
      </w:r>
      <w:r w:rsidRPr="00C11DE3">
        <w:rPr>
          <w:rFonts w:ascii="Arial" w:hAnsi="Arial" w:cs="Arial"/>
          <w:lang w:val="es-MX"/>
        </w:rPr>
        <w:t>onará ordinariamente el primer martes d</w:t>
      </w:r>
      <w:r w:rsidR="006B3211" w:rsidRPr="00C11DE3">
        <w:rPr>
          <w:rFonts w:ascii="Arial" w:hAnsi="Arial" w:cs="Arial"/>
          <w:lang w:val="es-MX"/>
        </w:rPr>
        <w:t>e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cada mes en </w:t>
      </w:r>
      <w:r w:rsidRPr="00C11DE3">
        <w:rPr>
          <w:rFonts w:ascii="Arial" w:hAnsi="Arial" w:cs="Arial"/>
          <w:lang w:val="es-MX"/>
        </w:rPr>
        <w:t xml:space="preserve">su </w:t>
      </w:r>
      <w:r w:rsidR="006B3211" w:rsidRPr="00C11DE3">
        <w:rPr>
          <w:rFonts w:ascii="Arial" w:hAnsi="Arial" w:cs="Arial"/>
          <w:lang w:val="es-MX"/>
        </w:rPr>
        <w:t>d</w:t>
      </w:r>
      <w:r w:rsidRPr="00C11DE3">
        <w:rPr>
          <w:rFonts w:ascii="Arial" w:hAnsi="Arial" w:cs="Arial"/>
          <w:lang w:val="es-MX"/>
        </w:rPr>
        <w:t>omicilio social; sesionará de m</w:t>
      </w:r>
      <w:r w:rsidR="006B3211" w:rsidRPr="00C11DE3">
        <w:rPr>
          <w:rFonts w:ascii="Arial" w:hAnsi="Arial" w:cs="Arial"/>
          <w:lang w:val="es-MX"/>
        </w:rPr>
        <w:t>anera extraordinaria cuando los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asu</w:t>
      </w:r>
      <w:r w:rsidR="0040671F">
        <w:rPr>
          <w:rFonts w:ascii="Arial" w:hAnsi="Arial" w:cs="Arial"/>
          <w:lang w:val="es-MX"/>
        </w:rPr>
        <w:t>ntos lo ameriten y se convoque p</w:t>
      </w:r>
      <w:r w:rsidR="006B3211" w:rsidRPr="00C11DE3">
        <w:rPr>
          <w:rFonts w:ascii="Arial" w:hAnsi="Arial" w:cs="Arial"/>
          <w:lang w:val="es-MX"/>
        </w:rPr>
        <w:t>or el Presidente, el Secre</w:t>
      </w:r>
      <w:r w:rsidRPr="00C11DE3">
        <w:rPr>
          <w:rFonts w:ascii="Arial" w:hAnsi="Arial" w:cs="Arial"/>
          <w:lang w:val="es-MX"/>
        </w:rPr>
        <w:t>tario o por tres patronos.</w:t>
      </w:r>
    </w:p>
    <w:p w14:paraId="5DB3D46E" w14:textId="77777777" w:rsidR="0040671F" w:rsidRPr="00C11DE3" w:rsidRDefault="0040671F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56E9602B" w14:textId="77777777" w:rsidR="00B85B70" w:rsidRDefault="00B85B70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7.-</w:t>
      </w:r>
      <w:r w:rsidR="006B3211" w:rsidRPr="00C11DE3">
        <w:rPr>
          <w:rFonts w:ascii="Arial" w:hAnsi="Arial" w:cs="Arial"/>
          <w:lang w:val="es-MX"/>
        </w:rPr>
        <w:t xml:space="preserve"> El Patronato podrá Pr</w:t>
      </w:r>
      <w:r w:rsidRPr="00C11DE3">
        <w:rPr>
          <w:rFonts w:ascii="Arial" w:hAnsi="Arial" w:cs="Arial"/>
          <w:lang w:val="es-MX"/>
        </w:rPr>
        <w:t xml:space="preserve">oponer aspirantes al cargo de </w:t>
      </w:r>
      <w:r w:rsidR="006B3211" w:rsidRPr="00C11DE3">
        <w:rPr>
          <w:rFonts w:ascii="Arial" w:hAnsi="Arial" w:cs="Arial"/>
          <w:lang w:val="es-MX"/>
        </w:rPr>
        <w:t>Director</w:t>
      </w:r>
      <w:r w:rsidRPr="00C11DE3">
        <w:rPr>
          <w:rFonts w:ascii="Arial" w:hAnsi="Arial" w:cs="Arial"/>
          <w:lang w:val="es-MX"/>
        </w:rPr>
        <w:t xml:space="preserve"> del Museo </w:t>
      </w:r>
      <w:r w:rsidR="006B3211" w:rsidRPr="00C11DE3">
        <w:rPr>
          <w:rFonts w:ascii="Arial" w:hAnsi="Arial" w:cs="Arial"/>
          <w:lang w:val="es-MX"/>
        </w:rPr>
        <w:t xml:space="preserve">y </w:t>
      </w:r>
      <w:r w:rsidR="00A64C0D" w:rsidRPr="00C11DE3">
        <w:rPr>
          <w:rFonts w:ascii="Arial" w:hAnsi="Arial" w:cs="Arial"/>
          <w:lang w:val="es-MX"/>
        </w:rPr>
        <w:t>si el Cabil</w:t>
      </w:r>
      <w:r w:rsidR="006B3211" w:rsidRPr="00C11DE3">
        <w:rPr>
          <w:rFonts w:ascii="Arial" w:hAnsi="Arial" w:cs="Arial"/>
          <w:lang w:val="es-MX"/>
        </w:rPr>
        <w:t>d</w:t>
      </w:r>
      <w:r w:rsidR="0040671F">
        <w:rPr>
          <w:rFonts w:ascii="Arial" w:hAnsi="Arial" w:cs="Arial"/>
          <w:lang w:val="es-MX"/>
        </w:rPr>
        <w:t xml:space="preserve">o lo </w:t>
      </w:r>
      <w:r w:rsidR="006B3211" w:rsidRPr="00C11DE3">
        <w:rPr>
          <w:rFonts w:ascii="Arial" w:hAnsi="Arial" w:cs="Arial"/>
          <w:lang w:val="es-MX"/>
        </w:rPr>
        <w:t xml:space="preserve">considera viable otorgará su ratificación. </w:t>
      </w:r>
    </w:p>
    <w:p w14:paraId="521B3427" w14:textId="77777777" w:rsidR="0040671F" w:rsidRPr="00C11DE3" w:rsidRDefault="0040671F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78AC9089" w14:textId="77777777" w:rsidR="00EA2906" w:rsidRDefault="00B85B70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8</w:t>
      </w:r>
      <w:r w:rsidR="006B3211" w:rsidRPr="00C11DE3">
        <w:rPr>
          <w:rFonts w:ascii="Arial" w:hAnsi="Arial" w:cs="Arial"/>
          <w:b/>
          <w:lang w:val="es-MX"/>
        </w:rPr>
        <w:t>.</w:t>
      </w:r>
      <w:r w:rsidR="0040671F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El Patronato elaborará el Reglamento Interno del Museo teniendo</w:t>
      </w:r>
      <w:r w:rsidR="006F57FE">
        <w:rPr>
          <w:rFonts w:ascii="Arial" w:hAnsi="Arial" w:cs="Arial"/>
          <w:lang w:val="es-MX"/>
        </w:rPr>
        <w:t xml:space="preserve"> como: </w:t>
      </w:r>
      <w:r w:rsidRPr="00C11DE3">
        <w:rPr>
          <w:rFonts w:ascii="Arial" w:hAnsi="Arial" w:cs="Arial"/>
          <w:lang w:val="es-MX"/>
        </w:rPr>
        <w:t xml:space="preserve">Objetivo, fundamenta </w:t>
      </w:r>
      <w:r w:rsidR="006B3211" w:rsidRPr="00C11DE3">
        <w:rPr>
          <w:rFonts w:ascii="Arial" w:hAnsi="Arial" w:cs="Arial"/>
          <w:lang w:val="es-MX"/>
        </w:rPr>
        <w:t>el que la institución pro</w:t>
      </w:r>
      <w:r w:rsidRPr="00C11DE3">
        <w:rPr>
          <w:rFonts w:ascii="Arial" w:hAnsi="Arial" w:cs="Arial"/>
          <w:lang w:val="es-MX"/>
        </w:rPr>
        <w:t xml:space="preserve">porcione el mayor </w:t>
      </w:r>
      <w:r w:rsidR="006B3211" w:rsidRPr="00C11DE3">
        <w:rPr>
          <w:rFonts w:ascii="Arial" w:hAnsi="Arial" w:cs="Arial"/>
          <w:lang w:val="es-MX"/>
        </w:rPr>
        <w:t>beneficio social y cultu</w:t>
      </w:r>
      <w:r w:rsidRPr="00C11DE3">
        <w:rPr>
          <w:rFonts w:ascii="Arial" w:hAnsi="Arial" w:cs="Arial"/>
          <w:lang w:val="es-MX"/>
        </w:rPr>
        <w:t xml:space="preserve">ral a la comunidad mixteca. </w:t>
      </w:r>
    </w:p>
    <w:p w14:paraId="0F31C5D8" w14:textId="77777777" w:rsidR="0040671F" w:rsidRPr="00C11DE3" w:rsidRDefault="0040671F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037F9C81" w14:textId="77777777" w:rsidR="00EA2906" w:rsidRPr="00C11DE3" w:rsidRDefault="00B85B70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9.-</w:t>
      </w:r>
      <w:r w:rsidR="0040671F">
        <w:rPr>
          <w:rFonts w:ascii="Arial" w:hAnsi="Arial" w:cs="Arial"/>
          <w:lang w:val="es-MX"/>
        </w:rPr>
        <w:t xml:space="preserve"> El </w:t>
      </w:r>
      <w:r w:rsidR="006B3211" w:rsidRPr="00C11DE3">
        <w:rPr>
          <w:rFonts w:ascii="Arial" w:hAnsi="Arial" w:cs="Arial"/>
          <w:lang w:val="es-MX"/>
        </w:rPr>
        <w:t>Honorable Ayuntamie</w:t>
      </w:r>
      <w:r w:rsidR="009C31B7">
        <w:rPr>
          <w:rFonts w:ascii="Arial" w:hAnsi="Arial" w:cs="Arial"/>
          <w:lang w:val="es-MX"/>
        </w:rPr>
        <w:t>nto, como s</w:t>
      </w:r>
      <w:r w:rsidRPr="00C11DE3">
        <w:rPr>
          <w:rFonts w:ascii="Arial" w:hAnsi="Arial" w:cs="Arial"/>
          <w:lang w:val="es-MX"/>
        </w:rPr>
        <w:t xml:space="preserve">ubsidio y de acuerdo </w:t>
      </w:r>
      <w:r w:rsidR="006B3211" w:rsidRPr="00C11DE3">
        <w:rPr>
          <w:rFonts w:ascii="Arial" w:hAnsi="Arial" w:cs="Arial"/>
          <w:lang w:val="es-MX"/>
        </w:rPr>
        <w:t>a un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presupuesto anual, pagará los honorarios del personal que labore en el Museo Regional de Huajuapan y proporcionará los apoyos que le solicite el Patronato para un buen funcionamiento</w:t>
      </w:r>
      <w:r w:rsidR="0040671F">
        <w:rPr>
          <w:rFonts w:ascii="Arial" w:hAnsi="Arial" w:cs="Arial"/>
          <w:lang w:val="es-MX"/>
        </w:rPr>
        <w:t xml:space="preserve">. </w:t>
      </w:r>
    </w:p>
    <w:p w14:paraId="51A3BAB5" w14:textId="77777777" w:rsidR="00EA2906" w:rsidRPr="00C11DE3" w:rsidRDefault="00B85B70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CAPÍTULO II</w:t>
      </w:r>
    </w:p>
    <w:p w14:paraId="113E944A" w14:textId="77777777" w:rsidR="00EA2906" w:rsidRDefault="00A266AB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Del</w:t>
      </w:r>
      <w:r w:rsidR="006B3211" w:rsidRPr="00C11DE3">
        <w:rPr>
          <w:rFonts w:ascii="Arial" w:hAnsi="Arial" w:cs="Arial"/>
          <w:b/>
          <w:lang w:val="es-MX"/>
        </w:rPr>
        <w:t xml:space="preserve"> </w:t>
      </w:r>
      <w:r w:rsidR="00B85B70" w:rsidRPr="00C11DE3">
        <w:rPr>
          <w:rFonts w:ascii="Arial" w:hAnsi="Arial" w:cs="Arial"/>
          <w:b/>
          <w:lang w:val="es-MX"/>
        </w:rPr>
        <w:t>Patrimonio</w:t>
      </w:r>
      <w:r w:rsidR="006B3211" w:rsidRPr="00C11DE3">
        <w:rPr>
          <w:rFonts w:ascii="Arial" w:hAnsi="Arial" w:cs="Arial"/>
          <w:b/>
          <w:lang w:val="es-MX"/>
        </w:rPr>
        <w:t xml:space="preserve"> </w:t>
      </w:r>
      <w:r w:rsidR="00A64C0D" w:rsidRPr="00C11DE3">
        <w:rPr>
          <w:rFonts w:ascii="Arial" w:hAnsi="Arial" w:cs="Arial"/>
          <w:b/>
          <w:lang w:val="es-MX"/>
        </w:rPr>
        <w:t>Social.</w:t>
      </w:r>
    </w:p>
    <w:p w14:paraId="28CB88E4" w14:textId="77777777" w:rsidR="009C31B7" w:rsidRPr="00C11DE3" w:rsidRDefault="009C31B7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234F5A89" w14:textId="77777777" w:rsidR="00EA2906" w:rsidRDefault="006F57FE" w:rsidP="00A64C0D">
      <w:pPr>
        <w:pStyle w:val="Textoindependiente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Artículo </w:t>
      </w:r>
      <w:r w:rsidR="00C11DE3" w:rsidRPr="00C11DE3">
        <w:rPr>
          <w:rFonts w:ascii="Arial" w:hAnsi="Arial" w:cs="Arial"/>
          <w:b/>
          <w:lang w:val="es-MX"/>
        </w:rPr>
        <w:t>10.-</w:t>
      </w:r>
      <w:r w:rsidR="00C11DE3"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El</w:t>
      </w:r>
      <w:r w:rsidR="00C11DE3" w:rsidRPr="00C11DE3">
        <w:rPr>
          <w:rFonts w:ascii="Arial" w:hAnsi="Arial" w:cs="Arial"/>
          <w:lang w:val="es-MX"/>
        </w:rPr>
        <w:t xml:space="preserve"> Patronato, para </w:t>
      </w:r>
      <w:r w:rsidR="006B3211" w:rsidRPr="00C11DE3">
        <w:rPr>
          <w:rFonts w:ascii="Arial" w:hAnsi="Arial" w:cs="Arial"/>
          <w:lang w:val="es-MX"/>
        </w:rPr>
        <w:t xml:space="preserve">alcanzar los fines y objetivos de su creación, administrará los edificios, </w:t>
      </w:r>
      <w:r w:rsidR="00A64C0D" w:rsidRPr="00C11DE3">
        <w:rPr>
          <w:rFonts w:ascii="Arial" w:hAnsi="Arial" w:cs="Arial"/>
          <w:lang w:val="es-MX"/>
        </w:rPr>
        <w:t>instalaciones</w:t>
      </w:r>
      <w:r w:rsidR="006B3211" w:rsidRPr="00C11DE3">
        <w:rPr>
          <w:rFonts w:ascii="Arial" w:hAnsi="Arial" w:cs="Arial"/>
          <w:lang w:val="es-MX"/>
        </w:rPr>
        <w:t xml:space="preserve">, equipos, así como todos los </w:t>
      </w:r>
      <w:r w:rsidR="00A64C0D" w:rsidRPr="00C11DE3">
        <w:rPr>
          <w:rFonts w:ascii="Arial" w:hAnsi="Arial" w:cs="Arial"/>
          <w:lang w:val="es-MX"/>
        </w:rPr>
        <w:t>inmuebles</w:t>
      </w:r>
      <w:r w:rsidR="006B3211" w:rsidRPr="00C11DE3">
        <w:rPr>
          <w:rFonts w:ascii="Arial" w:hAnsi="Arial" w:cs="Arial"/>
          <w:lang w:val="es-MX"/>
        </w:rPr>
        <w:t xml:space="preserve"> y muebles que el Honorable Ayuntamiento Constitucional le confiera y ponga a su </w:t>
      </w:r>
      <w:r w:rsidR="006B3211" w:rsidRPr="00C11DE3">
        <w:rPr>
          <w:rFonts w:ascii="Arial" w:hAnsi="Arial" w:cs="Arial"/>
          <w:lang w:val="es-MX"/>
        </w:rPr>
        <w:lastRenderedPageBreak/>
        <w:t>disposición. También podrá recibir donaciones de Instituciones Gubernamentales y no Gubernamentales, así como de particulares.</w:t>
      </w:r>
    </w:p>
    <w:p w14:paraId="36510D17" w14:textId="77777777" w:rsidR="009C31B7" w:rsidRPr="00C11DE3" w:rsidRDefault="009C31B7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5E700498" w14:textId="77777777" w:rsidR="00A266AB" w:rsidRPr="00C11DE3" w:rsidRDefault="00A266AB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CAPÍTULO II</w:t>
      </w:r>
    </w:p>
    <w:p w14:paraId="0A6D21E0" w14:textId="77777777" w:rsidR="00EA2906" w:rsidRDefault="00A266AB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 los Patronos</w:t>
      </w:r>
    </w:p>
    <w:p w14:paraId="17B93C02" w14:textId="77777777" w:rsidR="009C31B7" w:rsidRPr="00C11DE3" w:rsidRDefault="009C31B7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383FE3F5" w14:textId="77777777" w:rsidR="00EA2906" w:rsidRPr="00C11DE3" w:rsidRDefault="00A64C0D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</w:t>
      </w:r>
      <w:r w:rsidR="00A266AB" w:rsidRPr="00C11DE3">
        <w:rPr>
          <w:rFonts w:ascii="Arial" w:hAnsi="Arial" w:cs="Arial"/>
          <w:b/>
          <w:lang w:val="es-MX"/>
        </w:rPr>
        <w:t xml:space="preserve"> 11</w:t>
      </w:r>
      <w:r w:rsidR="00B85B70" w:rsidRPr="00C11DE3">
        <w:rPr>
          <w:rFonts w:ascii="Arial" w:hAnsi="Arial" w:cs="Arial"/>
          <w:b/>
          <w:lang w:val="es-MX"/>
        </w:rPr>
        <w:t xml:space="preserve">.- </w:t>
      </w:r>
      <w:r w:rsidR="006B3211" w:rsidRPr="00C11DE3">
        <w:rPr>
          <w:rFonts w:ascii="Arial" w:hAnsi="Arial" w:cs="Arial"/>
          <w:lang w:val="es-MX"/>
        </w:rPr>
        <w:t xml:space="preserve">Los Patronos tendrán los mismos derechos y obligaciones; cumplirán con el mayor empeño los cargos y comisiones que les confieran, informando al Patronato de su cumplimiento </w:t>
      </w:r>
      <w:r w:rsidRPr="00C11DE3">
        <w:rPr>
          <w:rFonts w:ascii="Arial" w:hAnsi="Arial" w:cs="Arial"/>
          <w:lang w:val="es-MX"/>
        </w:rPr>
        <w:t>oportunamente,</w:t>
      </w:r>
      <w:r w:rsidR="006B3211" w:rsidRPr="00C11DE3">
        <w:rPr>
          <w:rFonts w:ascii="Arial" w:hAnsi="Arial" w:cs="Arial"/>
          <w:lang w:val="es-MX"/>
        </w:rPr>
        <w:t xml:space="preserve"> y realizarán las actividades con el mayor profesionalismo y responsabilidad para el beneficio de la institución.</w:t>
      </w:r>
    </w:p>
    <w:p w14:paraId="0618EF92" w14:textId="77777777" w:rsidR="009C31B7" w:rsidRDefault="009C31B7" w:rsidP="009C31B7">
      <w:pPr>
        <w:pStyle w:val="Textoindependiente"/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b/>
          <w:bCs/>
          <w:lang w:val="es-MX"/>
        </w:rPr>
        <w:t>Artículo 12.-</w:t>
      </w:r>
      <w:r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 xml:space="preserve">La calidad de Patrono es intransferible y se pierde: </w:t>
      </w:r>
    </w:p>
    <w:p w14:paraId="05AB650C" w14:textId="77777777" w:rsidR="009C31B7" w:rsidRDefault="009C31B7" w:rsidP="009C31B7">
      <w:pPr>
        <w:pStyle w:val="Textoindependiente"/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exclusión o</w:t>
      </w:r>
      <w:r w:rsidR="006B3211" w:rsidRPr="00C11DE3">
        <w:rPr>
          <w:rFonts w:ascii="Arial" w:hAnsi="Arial" w:cs="Arial"/>
          <w:lang w:val="es-MX"/>
        </w:rPr>
        <w:t xml:space="preserve"> renuncia voluntaria.</w:t>
      </w:r>
    </w:p>
    <w:p w14:paraId="1B5028E5" w14:textId="77777777" w:rsidR="009C31B7" w:rsidRDefault="006B3211" w:rsidP="009C31B7">
      <w:pPr>
        <w:pStyle w:val="Textoindependiente"/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>Por</w:t>
      </w:r>
      <w:r w:rsidR="00A266AB" w:rsidRPr="009C31B7">
        <w:rPr>
          <w:rFonts w:ascii="Arial" w:hAnsi="Arial" w:cs="Arial"/>
          <w:lang w:val="es-MX"/>
        </w:rPr>
        <w:t xml:space="preserve"> </w:t>
      </w:r>
      <w:r w:rsidRPr="009C31B7">
        <w:rPr>
          <w:rFonts w:ascii="Arial" w:hAnsi="Arial" w:cs="Arial"/>
          <w:lang w:val="es-MX"/>
        </w:rPr>
        <w:t xml:space="preserve">incapacidad legal, física o mental. </w:t>
      </w:r>
    </w:p>
    <w:p w14:paraId="6D3DA11F" w14:textId="77777777" w:rsidR="00A266AB" w:rsidRPr="009C31B7" w:rsidRDefault="006B3211" w:rsidP="009C31B7">
      <w:pPr>
        <w:pStyle w:val="Textoindependiente"/>
        <w:numPr>
          <w:ilvl w:val="0"/>
          <w:numId w:val="9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 xml:space="preserve">Por muerte, evento fortuito o de fuerza mayor. </w:t>
      </w:r>
    </w:p>
    <w:p w14:paraId="705B0A7C" w14:textId="77777777" w:rsidR="00EA2906" w:rsidRPr="00C11DE3" w:rsidRDefault="00CA6889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Articulo 13.-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Todo Patrono podrá separarse del Patronato o renunciar a su calidad de</w:t>
      </w:r>
      <w:r w:rsidR="00A266AB"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patrono previo aviso por lo menos con dos meses de anticipación y</w:t>
      </w:r>
      <w:r w:rsidR="00A266AB" w:rsidRPr="00C11DE3">
        <w:rPr>
          <w:rFonts w:ascii="Arial" w:hAnsi="Arial" w:cs="Arial"/>
          <w:lang w:val="es-MX"/>
        </w:rPr>
        <w:t xml:space="preserve"> dejando en orden los asuntos que se le hubieren encomendado.</w:t>
      </w:r>
    </w:p>
    <w:p w14:paraId="6FAE2A5C" w14:textId="77777777" w:rsidR="00EA2906" w:rsidRPr="00C11DE3" w:rsidRDefault="00A64C0D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</w:t>
      </w:r>
      <w:r w:rsidR="00CA6889" w:rsidRPr="00C11DE3">
        <w:rPr>
          <w:rFonts w:ascii="Arial" w:hAnsi="Arial" w:cs="Arial"/>
          <w:b/>
          <w:lang w:val="es-MX"/>
        </w:rPr>
        <w:t xml:space="preserve"> 14</w:t>
      </w:r>
      <w:r w:rsidR="00A266AB" w:rsidRPr="00C11DE3">
        <w:rPr>
          <w:rFonts w:ascii="Arial" w:hAnsi="Arial" w:cs="Arial"/>
          <w:b/>
          <w:lang w:val="es-MX"/>
        </w:rPr>
        <w:t>.-</w:t>
      </w:r>
      <w:r w:rsidR="00A266AB"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Los patronos sólo podrán ser removidos de sus cargos y e</w:t>
      </w:r>
      <w:r w:rsidR="009C31B7">
        <w:rPr>
          <w:rFonts w:ascii="Arial" w:hAnsi="Arial" w:cs="Arial"/>
          <w:lang w:val="es-MX"/>
        </w:rPr>
        <w:t xml:space="preserve">xcluidos del Patronato por </w:t>
      </w:r>
      <w:r w:rsidR="006B3211" w:rsidRPr="00C11DE3">
        <w:rPr>
          <w:rFonts w:ascii="Arial" w:hAnsi="Arial" w:cs="Arial"/>
          <w:lang w:val="es-MX"/>
        </w:rPr>
        <w:t>decisión de la asamblea general por cualquiera de las</w:t>
      </w:r>
      <w:r w:rsidR="00CA6889" w:rsidRPr="00C11DE3">
        <w:rPr>
          <w:rFonts w:ascii="Arial" w:hAnsi="Arial" w:cs="Arial"/>
          <w:lang w:val="es-MX"/>
        </w:rPr>
        <w:t xml:space="preserve"> s</w:t>
      </w:r>
      <w:r w:rsidR="006B3211" w:rsidRPr="00C11DE3">
        <w:rPr>
          <w:rFonts w:ascii="Arial" w:hAnsi="Arial" w:cs="Arial"/>
          <w:lang w:val="es-MX"/>
        </w:rPr>
        <w:t>iguientes causas:</w:t>
      </w:r>
    </w:p>
    <w:p w14:paraId="079BFA3F" w14:textId="77777777" w:rsidR="009C31B7" w:rsidRDefault="006B3211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>Por haber sido declarado culpable, por sentencia ejecutoria de</w:t>
      </w:r>
      <w:r w:rsidR="00CA6889" w:rsidRPr="00C11DE3">
        <w:rPr>
          <w:rFonts w:ascii="Arial" w:hAnsi="Arial" w:cs="Arial"/>
          <w:lang w:val="es-MX"/>
        </w:rPr>
        <w:t xml:space="preserve"> </w:t>
      </w:r>
      <w:r w:rsidRPr="00C11DE3">
        <w:rPr>
          <w:rFonts w:ascii="Arial" w:hAnsi="Arial" w:cs="Arial"/>
          <w:lang w:val="es-MX"/>
        </w:rPr>
        <w:t xml:space="preserve">autoridad competente, por la comisión de </w:t>
      </w:r>
      <w:r w:rsidR="00132E0E" w:rsidRPr="00C11DE3">
        <w:rPr>
          <w:rFonts w:ascii="Arial" w:hAnsi="Arial" w:cs="Arial"/>
          <w:lang w:val="es-MX"/>
        </w:rPr>
        <w:t xml:space="preserve">un delito del orden común. </w:t>
      </w:r>
    </w:p>
    <w:p w14:paraId="05DBE8E1" w14:textId="77777777" w:rsidR="009C31B7" w:rsidRDefault="006B3211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 xml:space="preserve">Por no asistir a tres Sesiones Ordinarias o Extraordinarias consecutivas sin causa justificada o </w:t>
      </w:r>
      <w:r w:rsidR="00A64C0D" w:rsidRPr="009C31B7">
        <w:rPr>
          <w:rFonts w:ascii="Arial" w:hAnsi="Arial" w:cs="Arial"/>
          <w:lang w:val="es-MX"/>
        </w:rPr>
        <w:t>sin. Previa</w:t>
      </w:r>
      <w:r w:rsidR="00132E0E" w:rsidRPr="009C31B7">
        <w:rPr>
          <w:rFonts w:ascii="Arial" w:hAnsi="Arial" w:cs="Arial"/>
          <w:lang w:val="es-MX"/>
        </w:rPr>
        <w:t xml:space="preserve"> licencia del Patronato.</w:t>
      </w:r>
    </w:p>
    <w:p w14:paraId="6081B6BC" w14:textId="77777777" w:rsidR="009C31B7" w:rsidRDefault="006B3211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>Por observ</w:t>
      </w:r>
      <w:r w:rsidR="009C31B7">
        <w:rPr>
          <w:rFonts w:ascii="Arial" w:hAnsi="Arial" w:cs="Arial"/>
          <w:lang w:val="es-MX"/>
        </w:rPr>
        <w:t xml:space="preserve">ar mala conducta dentro o fuera </w:t>
      </w:r>
      <w:r w:rsidRPr="009C31B7">
        <w:rPr>
          <w:rFonts w:ascii="Arial" w:hAnsi="Arial" w:cs="Arial"/>
          <w:lang w:val="es-MX"/>
        </w:rPr>
        <w:t>del Patronato o por incump</w:t>
      </w:r>
      <w:r w:rsidR="00132E0E" w:rsidRPr="009C31B7">
        <w:rPr>
          <w:rFonts w:ascii="Arial" w:hAnsi="Arial" w:cs="Arial"/>
          <w:lang w:val="es-MX"/>
        </w:rPr>
        <w:t>limiento de los fines del mismo.</w:t>
      </w:r>
    </w:p>
    <w:p w14:paraId="6B4C3092" w14:textId="77777777" w:rsidR="009C31B7" w:rsidRDefault="006B3211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>Por falta de ética en el cumplimient</w:t>
      </w:r>
      <w:r w:rsidR="00132E0E" w:rsidRPr="009C31B7">
        <w:rPr>
          <w:rFonts w:ascii="Arial" w:hAnsi="Arial" w:cs="Arial"/>
          <w:lang w:val="es-MX"/>
        </w:rPr>
        <w:t xml:space="preserve">o de los fines del Patronato. </w:t>
      </w:r>
    </w:p>
    <w:p w14:paraId="64F04EEB" w14:textId="77777777" w:rsidR="009C31B7" w:rsidRDefault="00132E0E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 xml:space="preserve">Por inmoralidad. </w:t>
      </w:r>
    </w:p>
    <w:p w14:paraId="72106D34" w14:textId="77777777" w:rsidR="009C31B7" w:rsidRDefault="006B3211" w:rsidP="009C31B7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>Por difamar al Patronato o a otros patro</w:t>
      </w:r>
      <w:r w:rsidR="00132E0E" w:rsidRPr="009C31B7">
        <w:rPr>
          <w:rFonts w:ascii="Arial" w:hAnsi="Arial" w:cs="Arial"/>
          <w:lang w:val="es-MX"/>
        </w:rPr>
        <w:t>nos, si no prueba su dicho</w:t>
      </w:r>
      <w:r w:rsidRPr="009C31B7">
        <w:rPr>
          <w:rFonts w:ascii="Arial" w:hAnsi="Arial" w:cs="Arial"/>
          <w:lang w:val="es-MX"/>
        </w:rPr>
        <w:t xml:space="preserve">. </w:t>
      </w:r>
    </w:p>
    <w:p w14:paraId="7B3A49F1" w14:textId="77777777" w:rsid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9C31B7">
        <w:rPr>
          <w:rFonts w:ascii="Arial" w:hAnsi="Arial" w:cs="Arial"/>
          <w:lang w:val="es-MX"/>
        </w:rPr>
        <w:t>Por obstruir la marcha de las actividades culturales y sociales no respetando los presentes estatutos y los reglamentos que expida el Patronato o los viole persistentemente.</w:t>
      </w:r>
    </w:p>
    <w:p w14:paraId="06338BAE" w14:textId="77777777" w:rsid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 xml:space="preserve">Por no cumplir </w:t>
      </w:r>
      <w:r w:rsidR="00A64C0D" w:rsidRPr="00B160D0">
        <w:rPr>
          <w:rFonts w:ascii="Arial" w:hAnsi="Arial" w:cs="Arial"/>
          <w:lang w:val="es-MX"/>
        </w:rPr>
        <w:t>los acuerdos</w:t>
      </w:r>
      <w:r w:rsidRPr="00B160D0">
        <w:rPr>
          <w:rFonts w:ascii="Arial" w:hAnsi="Arial" w:cs="Arial"/>
          <w:lang w:val="es-MX"/>
        </w:rPr>
        <w:t xml:space="preserve"> que emanen de las </w:t>
      </w:r>
      <w:r w:rsidR="00A64C0D" w:rsidRPr="00B160D0">
        <w:rPr>
          <w:rFonts w:ascii="Arial" w:hAnsi="Arial" w:cs="Arial"/>
          <w:lang w:val="es-MX"/>
        </w:rPr>
        <w:t>Sesiones:</w:t>
      </w:r>
      <w:r w:rsidRPr="00B160D0">
        <w:rPr>
          <w:rFonts w:ascii="Arial" w:hAnsi="Arial" w:cs="Arial"/>
          <w:lang w:val="es-MX"/>
        </w:rPr>
        <w:t xml:space="preserve"> Ordi</w:t>
      </w:r>
      <w:r w:rsidR="00132E0E" w:rsidRPr="00B160D0">
        <w:rPr>
          <w:rFonts w:ascii="Arial" w:hAnsi="Arial" w:cs="Arial"/>
          <w:lang w:val="es-MX"/>
        </w:rPr>
        <w:t xml:space="preserve">narias y Extraordinarias. </w:t>
      </w:r>
    </w:p>
    <w:p w14:paraId="02823FB2" w14:textId="77777777" w:rsid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lastRenderedPageBreak/>
        <w:t>Por extralimitarse en el cumplimiento</w:t>
      </w:r>
      <w:r w:rsidR="00A64C0D" w:rsidRPr="00B160D0">
        <w:rPr>
          <w:rFonts w:ascii="Arial" w:hAnsi="Arial" w:cs="Arial"/>
          <w:lang w:val="es-MX"/>
        </w:rPr>
        <w:t xml:space="preserve"> del obj</w:t>
      </w:r>
      <w:r w:rsidR="00132E0E" w:rsidRPr="00B160D0">
        <w:rPr>
          <w:rFonts w:ascii="Arial" w:hAnsi="Arial" w:cs="Arial"/>
          <w:lang w:val="es-MX"/>
        </w:rPr>
        <w:t>eto social.</w:t>
      </w:r>
    </w:p>
    <w:p w14:paraId="59D24CF4" w14:textId="77777777" w:rsid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Por falta de honestidad en el m</w:t>
      </w:r>
      <w:r w:rsidR="00A64C0D" w:rsidRPr="00B160D0">
        <w:rPr>
          <w:rFonts w:ascii="Arial" w:hAnsi="Arial" w:cs="Arial"/>
          <w:lang w:val="es-MX"/>
        </w:rPr>
        <w:t xml:space="preserve">anejo </w:t>
      </w:r>
      <w:r w:rsidR="00132E0E" w:rsidRPr="00B160D0">
        <w:rPr>
          <w:rFonts w:ascii="Arial" w:hAnsi="Arial" w:cs="Arial"/>
          <w:lang w:val="es-MX"/>
        </w:rPr>
        <w:t xml:space="preserve">de los fondos sociales. </w:t>
      </w:r>
      <w:r w:rsidRPr="00B160D0">
        <w:rPr>
          <w:rFonts w:ascii="Arial" w:hAnsi="Arial" w:cs="Arial"/>
          <w:lang w:val="es-MX"/>
        </w:rPr>
        <w:t xml:space="preserve"> </w:t>
      </w:r>
    </w:p>
    <w:p w14:paraId="73DF1CCF" w14:textId="77777777" w:rsid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Por</w:t>
      </w:r>
      <w:r w:rsidR="00132E0E" w:rsidRPr="00B160D0">
        <w:rPr>
          <w:rFonts w:ascii="Arial" w:hAnsi="Arial" w:cs="Arial"/>
          <w:lang w:val="es-MX"/>
        </w:rPr>
        <w:t xml:space="preserve"> incapacidad física o mental. </w:t>
      </w:r>
    </w:p>
    <w:p w14:paraId="51611ED2" w14:textId="77777777" w:rsidR="00EA2906" w:rsidRPr="00B160D0" w:rsidRDefault="006B3211" w:rsidP="00B160D0">
      <w:pPr>
        <w:pStyle w:val="FirstParagraph"/>
        <w:numPr>
          <w:ilvl w:val="0"/>
          <w:numId w:val="10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El Patrono que hubiese sido separado</w:t>
      </w:r>
      <w:r w:rsidR="00A64C0D" w:rsidRPr="00B160D0">
        <w:rPr>
          <w:rFonts w:ascii="Arial" w:hAnsi="Arial" w:cs="Arial"/>
          <w:lang w:val="es-MX"/>
        </w:rPr>
        <w:t xml:space="preserve"> de su cargo por causa legal, </w:t>
      </w:r>
      <w:r w:rsidRPr="00B160D0">
        <w:rPr>
          <w:rFonts w:ascii="Arial" w:hAnsi="Arial" w:cs="Arial"/>
          <w:lang w:val="es-MX"/>
        </w:rPr>
        <w:t xml:space="preserve"> no podrá ocupar cargo alguno dentro del Patronato por tiempo indefinido.</w:t>
      </w:r>
    </w:p>
    <w:p w14:paraId="15E82E3E" w14:textId="77777777" w:rsidR="00B160D0" w:rsidRDefault="00B160D0" w:rsidP="006F57FE">
      <w:pPr>
        <w:pStyle w:val="Textoindependiente"/>
        <w:jc w:val="both"/>
        <w:rPr>
          <w:rFonts w:ascii="Arial" w:hAnsi="Arial" w:cs="Arial"/>
          <w:b/>
          <w:lang w:val="es-MX"/>
        </w:rPr>
      </w:pPr>
    </w:p>
    <w:p w14:paraId="0742ACBC" w14:textId="77777777" w:rsidR="00EA2906" w:rsidRPr="00C11DE3" w:rsidRDefault="006B3211" w:rsidP="006F57FE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15.</w:t>
      </w:r>
      <w:r w:rsidRPr="00C11DE3">
        <w:rPr>
          <w:rFonts w:ascii="Arial" w:hAnsi="Arial" w:cs="Arial"/>
          <w:lang w:val="es-MX"/>
        </w:rPr>
        <w:t xml:space="preserve"> En los casos de exclusión o muerte de algún patrono, el Patronato convocará a las organi</w:t>
      </w:r>
      <w:r w:rsidR="006F57FE">
        <w:rPr>
          <w:rFonts w:ascii="Arial" w:hAnsi="Arial" w:cs="Arial"/>
          <w:lang w:val="es-MX"/>
        </w:rPr>
        <w:t xml:space="preserve">zaciones culturales, cívicas o educativas existentes en </w:t>
      </w:r>
      <w:r w:rsidRPr="00C11DE3">
        <w:rPr>
          <w:rFonts w:ascii="Arial" w:hAnsi="Arial" w:cs="Arial"/>
          <w:lang w:val="es-MX"/>
        </w:rPr>
        <w:t>la ciudad para que hagan las propuestas de candidatos, para elegir al nuevo patrono.</w:t>
      </w:r>
    </w:p>
    <w:p w14:paraId="23E96238" w14:textId="77777777" w:rsidR="00132E0E" w:rsidRPr="00C11DE3" w:rsidRDefault="00132E0E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4B69C17B" w14:textId="77777777" w:rsidR="00132E0E" w:rsidRPr="00C11DE3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CAPÍTULO IV</w:t>
      </w:r>
    </w:p>
    <w:p w14:paraId="33305BEF" w14:textId="77777777" w:rsidR="00EA2906" w:rsidRDefault="00A64C0D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Del Presiden</w:t>
      </w:r>
      <w:r w:rsidR="006B3211" w:rsidRPr="00C11DE3">
        <w:rPr>
          <w:rFonts w:ascii="Arial" w:hAnsi="Arial" w:cs="Arial"/>
          <w:b/>
          <w:lang w:val="es-MX"/>
        </w:rPr>
        <w:t>te</w:t>
      </w:r>
    </w:p>
    <w:p w14:paraId="6143A7E7" w14:textId="77777777" w:rsidR="00B160D0" w:rsidRPr="00C11DE3" w:rsidRDefault="00B160D0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7B8D3F14" w14:textId="77777777" w:rsidR="00B160D0" w:rsidRDefault="00C11DE3" w:rsidP="00B160D0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</w:t>
      </w:r>
      <w:r w:rsidR="006B3211" w:rsidRPr="00C11DE3">
        <w:rPr>
          <w:rFonts w:ascii="Arial" w:hAnsi="Arial" w:cs="Arial"/>
          <w:b/>
          <w:lang w:val="es-MX"/>
        </w:rPr>
        <w:t xml:space="preserve"> 16.</w:t>
      </w:r>
      <w:r w:rsidRPr="00C11DE3">
        <w:rPr>
          <w:rFonts w:ascii="Arial" w:hAnsi="Arial" w:cs="Arial"/>
          <w:lang w:val="es-MX"/>
        </w:rPr>
        <w:t xml:space="preserve">- </w:t>
      </w:r>
      <w:r w:rsidR="006B3211" w:rsidRPr="00C11DE3">
        <w:rPr>
          <w:rFonts w:ascii="Arial" w:hAnsi="Arial" w:cs="Arial"/>
          <w:lang w:val="es-MX"/>
        </w:rPr>
        <w:t>El Presidente del Patronato tend</w:t>
      </w:r>
      <w:r w:rsidR="00B160D0">
        <w:rPr>
          <w:rFonts w:ascii="Arial" w:hAnsi="Arial" w:cs="Arial"/>
          <w:lang w:val="es-MX"/>
        </w:rPr>
        <w:t xml:space="preserve">rá las siguientes facultades y </w:t>
      </w:r>
      <w:r w:rsidR="006B3211" w:rsidRPr="00C11DE3">
        <w:rPr>
          <w:rFonts w:ascii="Arial" w:hAnsi="Arial" w:cs="Arial"/>
          <w:lang w:val="es-MX"/>
        </w:rPr>
        <w:t>obligaciones:</w:t>
      </w:r>
    </w:p>
    <w:p w14:paraId="74B9CD43" w14:textId="77777777" w:rsidR="00B160D0" w:rsidRDefault="006B3211" w:rsidP="00B160D0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>Presidir las Sesiones y dirigir los debates, tendrá voz y voto, en</w:t>
      </w:r>
      <w:r w:rsidR="00B160D0">
        <w:rPr>
          <w:rFonts w:ascii="Arial" w:hAnsi="Arial" w:cs="Arial"/>
          <w:lang w:val="es-MX"/>
        </w:rPr>
        <w:t xml:space="preserve"> c</w:t>
      </w:r>
      <w:r w:rsidR="00A64C0D" w:rsidRPr="00B160D0">
        <w:rPr>
          <w:rFonts w:ascii="Arial" w:hAnsi="Arial" w:cs="Arial"/>
          <w:lang w:val="es-MX"/>
        </w:rPr>
        <w:t>aso</w:t>
      </w:r>
      <w:r w:rsidRPr="00B160D0">
        <w:rPr>
          <w:rFonts w:ascii="Arial" w:hAnsi="Arial" w:cs="Arial"/>
          <w:lang w:val="es-MX"/>
        </w:rPr>
        <w:t xml:space="preserve"> de empat</w:t>
      </w:r>
      <w:r w:rsidR="00132E0E" w:rsidRPr="00B160D0">
        <w:rPr>
          <w:rFonts w:ascii="Arial" w:hAnsi="Arial" w:cs="Arial"/>
          <w:lang w:val="es-MX"/>
        </w:rPr>
        <w:t xml:space="preserve">e su voto será de calidad. </w:t>
      </w:r>
    </w:p>
    <w:p w14:paraId="17046BDE" w14:textId="77777777" w:rsidR="00B160D0" w:rsidRDefault="006B3211" w:rsidP="00B160D0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Representar y cuidar los intereses del Patronato en todos los asuntos, y podrá delegar su represe</w:t>
      </w:r>
      <w:r w:rsidR="00B160D0">
        <w:rPr>
          <w:rFonts w:ascii="Arial" w:hAnsi="Arial" w:cs="Arial"/>
          <w:lang w:val="es-MX"/>
        </w:rPr>
        <w:t xml:space="preserve">ntación en alguna o algunas </w:t>
      </w:r>
      <w:r w:rsidRPr="00B160D0">
        <w:rPr>
          <w:rFonts w:ascii="Arial" w:hAnsi="Arial" w:cs="Arial"/>
          <w:lang w:val="es-MX"/>
        </w:rPr>
        <w:t>personas</w:t>
      </w:r>
      <w:r w:rsidR="00132E0E" w:rsidRPr="00B160D0">
        <w:rPr>
          <w:rFonts w:ascii="Arial" w:hAnsi="Arial" w:cs="Arial"/>
          <w:lang w:val="es-MX"/>
        </w:rPr>
        <w:t xml:space="preserve"> con carácter de poder especial.</w:t>
      </w:r>
    </w:p>
    <w:p w14:paraId="1FAAE61D" w14:textId="77777777" w:rsidR="00B160D0" w:rsidRDefault="006B3211" w:rsidP="00B160D0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Podrá proponer las Comisione</w:t>
      </w:r>
      <w:r w:rsidR="00B160D0">
        <w:rPr>
          <w:rFonts w:ascii="Arial" w:hAnsi="Arial" w:cs="Arial"/>
          <w:lang w:val="es-MX"/>
        </w:rPr>
        <w:t xml:space="preserve">s que sean necesarias para la </w:t>
      </w:r>
      <w:r w:rsidRPr="00B160D0">
        <w:rPr>
          <w:rFonts w:ascii="Arial" w:hAnsi="Arial" w:cs="Arial"/>
          <w:lang w:val="es-MX"/>
        </w:rPr>
        <w:t>atención de los asuntos inherentes al Patronato. Las Comis</w:t>
      </w:r>
      <w:r w:rsidR="00B160D0">
        <w:rPr>
          <w:rFonts w:ascii="Arial" w:hAnsi="Arial" w:cs="Arial"/>
          <w:lang w:val="es-MX"/>
        </w:rPr>
        <w:t xml:space="preserve">iones </w:t>
      </w:r>
      <w:r w:rsidRPr="00B160D0">
        <w:rPr>
          <w:rFonts w:ascii="Arial" w:hAnsi="Arial" w:cs="Arial"/>
          <w:lang w:val="es-MX"/>
        </w:rPr>
        <w:t xml:space="preserve">quedarán integradas por tres miembros, fingiendo el primero como Director de la misma; el Presidente se integrará a </w:t>
      </w:r>
      <w:r w:rsidR="00A64C0D" w:rsidRPr="00B160D0">
        <w:rPr>
          <w:rFonts w:ascii="Arial" w:hAnsi="Arial" w:cs="Arial"/>
          <w:lang w:val="es-MX"/>
        </w:rPr>
        <w:t>cualquiera</w:t>
      </w:r>
      <w:r w:rsidRPr="00B160D0">
        <w:rPr>
          <w:rFonts w:ascii="Arial" w:hAnsi="Arial" w:cs="Arial"/>
          <w:lang w:val="es-MX"/>
        </w:rPr>
        <w:t xml:space="preserve"> de las comisiones que se formen.</w:t>
      </w:r>
    </w:p>
    <w:p w14:paraId="7A4A9E6E" w14:textId="77777777" w:rsidR="00B160D0" w:rsidRDefault="00B160D0" w:rsidP="00B160D0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Autorizar las Actas de las Sesiones y la correspondencia </w:t>
      </w:r>
      <w:r w:rsidR="006B3211" w:rsidRPr="00B160D0">
        <w:rPr>
          <w:rFonts w:ascii="Arial" w:hAnsi="Arial" w:cs="Arial"/>
          <w:lang w:val="es-MX"/>
        </w:rPr>
        <w:t>propia del Patronato, así como los</w:t>
      </w:r>
      <w:r>
        <w:rPr>
          <w:rFonts w:ascii="Arial" w:hAnsi="Arial" w:cs="Arial"/>
          <w:lang w:val="es-MX"/>
        </w:rPr>
        <w:t xml:space="preserve"> pagos que sean necesarios.</w:t>
      </w:r>
    </w:p>
    <w:p w14:paraId="1BACCF22" w14:textId="77777777" w:rsidR="00EA2906" w:rsidRPr="00B160D0" w:rsidRDefault="006B3211" w:rsidP="00B160D0">
      <w:pPr>
        <w:pStyle w:val="Textoindependiente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Convocar a Sesiones de Trabajo cuando los asuntos lo requieran.</w:t>
      </w:r>
    </w:p>
    <w:p w14:paraId="4F9317DA" w14:textId="77777777" w:rsidR="00B160D0" w:rsidRDefault="00B160D0" w:rsidP="00A64C0D">
      <w:pPr>
        <w:pStyle w:val="Textoindependiente"/>
        <w:jc w:val="both"/>
        <w:rPr>
          <w:rFonts w:ascii="Arial" w:hAnsi="Arial" w:cs="Arial"/>
          <w:b/>
          <w:lang w:val="es-MX"/>
        </w:rPr>
      </w:pPr>
    </w:p>
    <w:p w14:paraId="5906F17E" w14:textId="77777777" w:rsidR="00132E0E" w:rsidRDefault="006B3211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17.</w:t>
      </w:r>
      <w:r w:rsidRPr="00C11DE3">
        <w:rPr>
          <w:rFonts w:ascii="Arial" w:hAnsi="Arial" w:cs="Arial"/>
          <w:lang w:val="es-MX"/>
        </w:rPr>
        <w:t xml:space="preserve"> Las faltas temporales o definitivas del P</w:t>
      </w:r>
      <w:r w:rsidR="00B160D0">
        <w:rPr>
          <w:rFonts w:ascii="Arial" w:hAnsi="Arial" w:cs="Arial"/>
          <w:lang w:val="es-MX"/>
        </w:rPr>
        <w:t xml:space="preserve">residente serán cubiertas por </w:t>
      </w:r>
      <w:r w:rsidRPr="00C11DE3">
        <w:rPr>
          <w:rFonts w:ascii="Arial" w:hAnsi="Arial" w:cs="Arial"/>
          <w:lang w:val="es-MX"/>
        </w:rPr>
        <w:t xml:space="preserve">el vocal que resulte electo por mayoría de votos de los patronos. </w:t>
      </w:r>
    </w:p>
    <w:p w14:paraId="7A6B4CCE" w14:textId="77777777" w:rsidR="00B160D0" w:rsidRDefault="00B160D0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016E7978" w14:textId="77777777" w:rsidR="00B160D0" w:rsidRDefault="00B160D0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0636A32D" w14:textId="77777777" w:rsidR="00B160D0" w:rsidRPr="00C11DE3" w:rsidRDefault="00B160D0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791E99C3" w14:textId="77777777" w:rsidR="00132E0E" w:rsidRPr="00C11DE3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lastRenderedPageBreak/>
        <w:t>CAPÍTULO V</w:t>
      </w:r>
    </w:p>
    <w:p w14:paraId="25FDBDD1" w14:textId="77777777" w:rsidR="00132E0E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Del Secretario</w:t>
      </w:r>
    </w:p>
    <w:p w14:paraId="1267CBC7" w14:textId="77777777" w:rsidR="00B160D0" w:rsidRPr="00C11DE3" w:rsidRDefault="00B160D0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33014465" w14:textId="77777777" w:rsidR="00B160D0" w:rsidRDefault="006B3211" w:rsidP="00B160D0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18. -</w:t>
      </w:r>
      <w:r w:rsidRPr="00C11DE3">
        <w:rPr>
          <w:rFonts w:ascii="Arial" w:hAnsi="Arial" w:cs="Arial"/>
          <w:lang w:val="es-MX"/>
        </w:rPr>
        <w:t xml:space="preserve"> El Secretario tendrá las siguientes facultades y obligaciones: </w:t>
      </w:r>
    </w:p>
    <w:p w14:paraId="52A9ABE2" w14:textId="77777777" w:rsidR="00B160D0" w:rsidRDefault="006B3211" w:rsidP="00B160D0">
      <w:pPr>
        <w:pStyle w:val="Textoindependiente"/>
        <w:numPr>
          <w:ilvl w:val="0"/>
          <w:numId w:val="12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>Levantar las Actas de las Sesiones en el libro correspondiente y</w:t>
      </w:r>
      <w:r w:rsidR="00132E0E" w:rsidRPr="00C11DE3">
        <w:rPr>
          <w:rFonts w:ascii="Arial" w:hAnsi="Arial" w:cs="Arial"/>
          <w:lang w:val="es-MX"/>
        </w:rPr>
        <w:t xml:space="preserve"> </w:t>
      </w:r>
      <w:r w:rsidRPr="00C11DE3">
        <w:rPr>
          <w:rFonts w:ascii="Arial" w:hAnsi="Arial" w:cs="Arial"/>
          <w:lang w:val="es-MX"/>
        </w:rPr>
        <w:t>realizar las correcciones de las mismas que emanen al revisarlas en las Sesiones de trabajo.</w:t>
      </w:r>
    </w:p>
    <w:p w14:paraId="5233EB18" w14:textId="77777777" w:rsidR="00B160D0" w:rsidRDefault="006B3211" w:rsidP="00B160D0">
      <w:pPr>
        <w:pStyle w:val="Textoindependiente"/>
        <w:numPr>
          <w:ilvl w:val="0"/>
          <w:numId w:val="12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Auxiliar al P</w:t>
      </w:r>
      <w:r w:rsidR="00B160D0">
        <w:rPr>
          <w:rFonts w:ascii="Arial" w:hAnsi="Arial" w:cs="Arial"/>
          <w:lang w:val="es-MX"/>
        </w:rPr>
        <w:t xml:space="preserve">residente en los debates de las </w:t>
      </w:r>
      <w:r w:rsidRPr="00B160D0">
        <w:rPr>
          <w:rFonts w:ascii="Arial" w:hAnsi="Arial" w:cs="Arial"/>
          <w:lang w:val="es-MX"/>
        </w:rPr>
        <w:t>Sesiones.</w:t>
      </w:r>
    </w:p>
    <w:p w14:paraId="2CCEEA6F" w14:textId="77777777" w:rsidR="00B160D0" w:rsidRDefault="006B3211" w:rsidP="00B160D0">
      <w:pPr>
        <w:pStyle w:val="Textoindependiente"/>
        <w:numPr>
          <w:ilvl w:val="0"/>
          <w:numId w:val="12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Acatar las disposiciones del Presidente y del Patronato.</w:t>
      </w:r>
    </w:p>
    <w:p w14:paraId="190481B0" w14:textId="77777777" w:rsidR="00B160D0" w:rsidRDefault="006B3211" w:rsidP="00B160D0">
      <w:pPr>
        <w:pStyle w:val="Textoindependiente"/>
        <w:numPr>
          <w:ilvl w:val="0"/>
          <w:numId w:val="12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Autorizar con su firma la correspondencia oficial, atender y girar</w:t>
      </w:r>
      <w:r w:rsidR="009D754A" w:rsidRPr="00B160D0">
        <w:rPr>
          <w:rFonts w:ascii="Arial" w:hAnsi="Arial" w:cs="Arial"/>
          <w:lang w:val="es-MX"/>
        </w:rPr>
        <w:t xml:space="preserve"> </w:t>
      </w:r>
      <w:r w:rsidRPr="00B160D0">
        <w:rPr>
          <w:rFonts w:ascii="Arial" w:hAnsi="Arial" w:cs="Arial"/>
          <w:lang w:val="es-MX"/>
        </w:rPr>
        <w:t>la correspondencia, los citatorios a los patronos y circulares</w:t>
      </w:r>
      <w:r w:rsidR="009D754A" w:rsidRPr="00B160D0">
        <w:rPr>
          <w:rFonts w:ascii="Arial" w:hAnsi="Arial" w:cs="Arial"/>
          <w:lang w:val="es-MX"/>
        </w:rPr>
        <w:t xml:space="preserve"> </w:t>
      </w:r>
      <w:r w:rsidRPr="00B160D0">
        <w:rPr>
          <w:rFonts w:ascii="Arial" w:hAnsi="Arial" w:cs="Arial"/>
          <w:lang w:val="es-MX"/>
        </w:rPr>
        <w:t xml:space="preserve">internas o comunicados externos del Patronato. </w:t>
      </w:r>
    </w:p>
    <w:p w14:paraId="5CEFFCDA" w14:textId="77777777" w:rsidR="00EA2906" w:rsidRPr="00B160D0" w:rsidRDefault="006B3211" w:rsidP="00B160D0">
      <w:pPr>
        <w:pStyle w:val="Textoindependiente"/>
        <w:numPr>
          <w:ilvl w:val="0"/>
          <w:numId w:val="12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Formar y cuidar, bajo su estricta r</w:t>
      </w:r>
      <w:r w:rsidR="00B160D0">
        <w:rPr>
          <w:rFonts w:ascii="Arial" w:hAnsi="Arial" w:cs="Arial"/>
          <w:lang w:val="es-MX"/>
        </w:rPr>
        <w:t xml:space="preserve">esponsabilidad, el archivo del </w:t>
      </w:r>
      <w:r w:rsidRPr="00B160D0">
        <w:rPr>
          <w:rFonts w:ascii="Arial" w:hAnsi="Arial" w:cs="Arial"/>
          <w:lang w:val="es-MX"/>
        </w:rPr>
        <w:t>Patronato.</w:t>
      </w:r>
    </w:p>
    <w:p w14:paraId="7DC40EB5" w14:textId="77777777" w:rsidR="00B160D0" w:rsidRDefault="00B160D0" w:rsidP="00A64C0D">
      <w:pPr>
        <w:pStyle w:val="Textoindependiente"/>
        <w:jc w:val="both"/>
        <w:rPr>
          <w:rFonts w:ascii="Arial" w:hAnsi="Arial" w:cs="Arial"/>
          <w:b/>
          <w:bCs/>
          <w:lang w:val="es-MX"/>
        </w:rPr>
      </w:pPr>
    </w:p>
    <w:p w14:paraId="65753BF3" w14:textId="77777777" w:rsidR="00EA2906" w:rsidRPr="00C11DE3" w:rsidRDefault="009D754A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6F57FE">
        <w:rPr>
          <w:rFonts w:ascii="Arial" w:hAnsi="Arial" w:cs="Arial"/>
          <w:b/>
          <w:bCs/>
          <w:lang w:val="es-MX"/>
        </w:rPr>
        <w:t>Artículo 19.-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Las faltas temporales o definitivas del Secretario será suplida por el vocal que obtenga la mayoría de votos de los patronos.</w:t>
      </w:r>
    </w:p>
    <w:p w14:paraId="5D89BF67" w14:textId="77777777" w:rsidR="009D754A" w:rsidRPr="00C11DE3" w:rsidRDefault="009D754A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0880C25D" w14:textId="77777777" w:rsidR="009D754A" w:rsidRPr="00C11DE3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CAPÍTULO VI</w:t>
      </w:r>
    </w:p>
    <w:p w14:paraId="4EAD2B7F" w14:textId="77777777" w:rsidR="00EA2906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Del Tesorero</w:t>
      </w:r>
    </w:p>
    <w:p w14:paraId="646A8C70" w14:textId="77777777" w:rsidR="00B160D0" w:rsidRPr="00C11DE3" w:rsidRDefault="00B160D0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669A94B4" w14:textId="77777777" w:rsidR="00B160D0" w:rsidRDefault="009D754A" w:rsidP="00B160D0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 20.-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El Tesorero tendrá las siguientes facultades y obligaciones:</w:t>
      </w:r>
    </w:p>
    <w:p w14:paraId="5347AC6F" w14:textId="77777777" w:rsidR="00B160D0" w:rsidRDefault="006B3211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lang w:val="es-MX"/>
        </w:rPr>
        <w:t xml:space="preserve">Atender los requerimientos de la Dirección del Museo para su mantenimiento, actividades y eventos. Así </w:t>
      </w:r>
      <w:r w:rsidR="009D754A" w:rsidRPr="00C11DE3">
        <w:rPr>
          <w:rFonts w:ascii="Arial" w:hAnsi="Arial" w:cs="Arial"/>
          <w:lang w:val="es-MX"/>
        </w:rPr>
        <w:t xml:space="preserve">como las del propio Patronato. </w:t>
      </w:r>
    </w:p>
    <w:p w14:paraId="7FAEFF81" w14:textId="77777777" w:rsidR="00B160D0" w:rsidRDefault="006B3211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Cuidar bajo su estricta responsabilidad el manejo de los recursos económicos que recaude y depositar los fondos del Patronato en una institución bancaria de la ciudad.</w:t>
      </w:r>
    </w:p>
    <w:p w14:paraId="778CE841" w14:textId="77777777" w:rsidR="00B160D0" w:rsidRDefault="006B3211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>Hacer los pagos que autorice el Presidente del Patronato.</w:t>
      </w:r>
    </w:p>
    <w:p w14:paraId="73B6F122" w14:textId="77777777" w:rsidR="00B160D0" w:rsidRDefault="006B3211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t xml:space="preserve">Tener los libros de contabilidad del Patronato actualizados. </w:t>
      </w:r>
    </w:p>
    <w:p w14:paraId="4C4D985E" w14:textId="77777777" w:rsidR="00B160D0" w:rsidRDefault="00B160D0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Hacer </w:t>
      </w:r>
      <w:r w:rsidR="006B3211" w:rsidRPr="00B160D0">
        <w:rPr>
          <w:rFonts w:ascii="Arial" w:hAnsi="Arial" w:cs="Arial"/>
          <w:lang w:val="es-MX"/>
        </w:rPr>
        <w:t>los cortes de caja en forma trimestral, dándolos a conocer oportunamente a</w:t>
      </w:r>
      <w:r w:rsidR="00A64C0D" w:rsidRPr="00B160D0">
        <w:rPr>
          <w:rFonts w:ascii="Arial" w:hAnsi="Arial" w:cs="Arial"/>
          <w:lang w:val="es-MX"/>
        </w:rPr>
        <w:t xml:space="preserve"> </w:t>
      </w:r>
      <w:r w:rsidR="006B3211" w:rsidRPr="00B160D0">
        <w:rPr>
          <w:rFonts w:ascii="Arial" w:hAnsi="Arial" w:cs="Arial"/>
          <w:lang w:val="es-MX"/>
        </w:rPr>
        <w:t>los miembros del Patronato y hacerlos del</w:t>
      </w:r>
      <w:r w:rsidR="009D754A" w:rsidRPr="00B160D0">
        <w:rPr>
          <w:rFonts w:ascii="Arial" w:hAnsi="Arial" w:cs="Arial"/>
          <w:lang w:val="es-MX"/>
        </w:rPr>
        <w:t xml:space="preserve"> </w:t>
      </w:r>
      <w:r w:rsidR="006B3211" w:rsidRPr="00B160D0">
        <w:rPr>
          <w:rFonts w:ascii="Arial" w:hAnsi="Arial" w:cs="Arial"/>
          <w:lang w:val="es-MX"/>
        </w:rPr>
        <w:t xml:space="preserve">conocimiento de la Autoridad Municipal y dé las personas </w:t>
      </w:r>
      <w:r w:rsidR="009D754A" w:rsidRPr="00B160D0">
        <w:rPr>
          <w:rFonts w:ascii="Arial" w:hAnsi="Arial" w:cs="Arial"/>
          <w:lang w:val="es-MX"/>
        </w:rPr>
        <w:t xml:space="preserve">físicas </w:t>
      </w:r>
      <w:r w:rsidR="006B3211" w:rsidRPr="00B160D0">
        <w:rPr>
          <w:rFonts w:ascii="Arial" w:hAnsi="Arial" w:cs="Arial"/>
          <w:lang w:val="es-MX"/>
        </w:rPr>
        <w:t>o morales que apoyen al Patronato a alcanzar sus objetivos</w:t>
      </w:r>
      <w:r w:rsidR="009D754A" w:rsidRPr="00B160D0">
        <w:rPr>
          <w:rFonts w:ascii="Arial" w:hAnsi="Arial" w:cs="Arial"/>
          <w:lang w:val="es-MX"/>
        </w:rPr>
        <w:t xml:space="preserve"> </w:t>
      </w:r>
      <w:r w:rsidR="006B3211" w:rsidRPr="00B160D0">
        <w:rPr>
          <w:rFonts w:ascii="Arial" w:hAnsi="Arial" w:cs="Arial"/>
          <w:lang w:val="es-MX"/>
        </w:rPr>
        <w:t xml:space="preserve">sociales y culturales. </w:t>
      </w:r>
    </w:p>
    <w:p w14:paraId="57DB2118" w14:textId="77777777" w:rsidR="00EA2906" w:rsidRPr="00B160D0" w:rsidRDefault="006B3211" w:rsidP="00B160D0">
      <w:pPr>
        <w:pStyle w:val="Textoindependiente"/>
        <w:numPr>
          <w:ilvl w:val="0"/>
          <w:numId w:val="13"/>
        </w:numPr>
        <w:jc w:val="both"/>
        <w:rPr>
          <w:rFonts w:ascii="Arial" w:hAnsi="Arial" w:cs="Arial"/>
          <w:lang w:val="es-MX"/>
        </w:rPr>
      </w:pPr>
      <w:r w:rsidRPr="00B160D0">
        <w:rPr>
          <w:rFonts w:ascii="Arial" w:hAnsi="Arial" w:cs="Arial"/>
          <w:lang w:val="es-MX"/>
        </w:rPr>
        <w:lastRenderedPageBreak/>
        <w:t>Recibir las aportaciones económicas que reciba el Patronato como donación o por cualquier otro concepto y otorgar los recibos oficiales correspondientes, enterando de estas a los patronos en la Sesión siguiente de la fecha de ingreso.</w:t>
      </w:r>
    </w:p>
    <w:p w14:paraId="0C91727C" w14:textId="77777777" w:rsidR="00FF2611" w:rsidRDefault="00FF2611" w:rsidP="00A64C0D">
      <w:pPr>
        <w:pStyle w:val="Textoindependiente"/>
        <w:jc w:val="both"/>
        <w:rPr>
          <w:rFonts w:ascii="Arial" w:hAnsi="Arial" w:cs="Arial"/>
          <w:b/>
          <w:lang w:val="es-MX"/>
        </w:rPr>
      </w:pPr>
    </w:p>
    <w:p w14:paraId="42E1AD94" w14:textId="77777777" w:rsidR="00EA2906" w:rsidRDefault="00A64C0D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</w:t>
      </w:r>
      <w:r w:rsidR="009D754A" w:rsidRPr="00C11DE3">
        <w:rPr>
          <w:rFonts w:ascii="Arial" w:hAnsi="Arial" w:cs="Arial"/>
          <w:b/>
          <w:lang w:val="es-MX"/>
        </w:rPr>
        <w:t xml:space="preserve"> 21.-</w:t>
      </w:r>
      <w:r w:rsidR="00FF2611">
        <w:rPr>
          <w:rFonts w:ascii="Arial" w:hAnsi="Arial" w:cs="Arial"/>
          <w:b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La cuenta bancaria será mancomunada y las firmas reconocidas serán la del Tesorero y la del Presidente del Patronato.</w:t>
      </w:r>
    </w:p>
    <w:p w14:paraId="66CCD8E3" w14:textId="77777777" w:rsidR="00FF2611" w:rsidRPr="00C11DE3" w:rsidRDefault="00FF2611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5BA9594D" w14:textId="77777777" w:rsidR="00EA2906" w:rsidRDefault="00A64C0D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Artículo</w:t>
      </w:r>
      <w:r w:rsidR="009D754A" w:rsidRPr="00C11DE3">
        <w:rPr>
          <w:rFonts w:ascii="Arial" w:hAnsi="Arial" w:cs="Arial"/>
          <w:b/>
          <w:lang w:val="es-MX"/>
        </w:rPr>
        <w:t xml:space="preserve"> 22.-</w:t>
      </w:r>
      <w:r w:rsidR="009D754A"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Las ausencias temporales o definitivas de Tesorero se suplirán por el</w:t>
      </w:r>
      <w:r w:rsidRPr="00C11DE3">
        <w:rPr>
          <w:rFonts w:ascii="Arial" w:hAnsi="Arial" w:cs="Arial"/>
          <w:lang w:val="es-MX"/>
        </w:rPr>
        <w:t xml:space="preserve"> </w:t>
      </w:r>
      <w:r w:rsidR="006B3211" w:rsidRPr="00C11DE3">
        <w:rPr>
          <w:rFonts w:ascii="Arial" w:hAnsi="Arial" w:cs="Arial"/>
          <w:lang w:val="es-MX"/>
        </w:rPr>
        <w:t>voca</w:t>
      </w:r>
      <w:r w:rsidRPr="00C11DE3">
        <w:rPr>
          <w:rFonts w:ascii="Arial" w:hAnsi="Arial" w:cs="Arial"/>
          <w:lang w:val="es-MX"/>
        </w:rPr>
        <w:t xml:space="preserve">l </w:t>
      </w:r>
      <w:r w:rsidR="006B3211" w:rsidRPr="00C11DE3">
        <w:rPr>
          <w:rFonts w:ascii="Arial" w:hAnsi="Arial" w:cs="Arial"/>
          <w:lang w:val="es-MX"/>
        </w:rPr>
        <w:t>que resulte electo por mayoría de votos.</w:t>
      </w:r>
    </w:p>
    <w:p w14:paraId="0AD3BAD7" w14:textId="77777777" w:rsidR="00FF2611" w:rsidRPr="00C11DE3" w:rsidRDefault="00FF2611" w:rsidP="00A64C0D">
      <w:pPr>
        <w:pStyle w:val="Textoindependiente"/>
        <w:jc w:val="both"/>
        <w:rPr>
          <w:rFonts w:ascii="Arial" w:hAnsi="Arial" w:cs="Arial"/>
          <w:lang w:val="es-MX"/>
        </w:rPr>
      </w:pPr>
    </w:p>
    <w:p w14:paraId="77B371BD" w14:textId="77777777" w:rsidR="00EA2906" w:rsidRDefault="006B32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  <w:r w:rsidRPr="00C11DE3">
        <w:rPr>
          <w:rFonts w:ascii="Arial" w:hAnsi="Arial" w:cs="Arial"/>
          <w:b/>
          <w:lang w:val="es-MX"/>
        </w:rPr>
        <w:t>TRANSITORIO</w:t>
      </w:r>
    </w:p>
    <w:p w14:paraId="3A1F633C" w14:textId="77777777" w:rsidR="00FF2611" w:rsidRPr="00C11DE3" w:rsidRDefault="00FF2611" w:rsidP="00A64C0D">
      <w:pPr>
        <w:pStyle w:val="Textoindependiente"/>
        <w:jc w:val="center"/>
        <w:rPr>
          <w:rFonts w:ascii="Arial" w:hAnsi="Arial" w:cs="Arial"/>
          <w:b/>
          <w:lang w:val="es-MX"/>
        </w:rPr>
      </w:pPr>
    </w:p>
    <w:p w14:paraId="612ECD23" w14:textId="77777777" w:rsidR="00EA2906" w:rsidRPr="00C11DE3" w:rsidRDefault="006B3211" w:rsidP="00A64C0D">
      <w:pPr>
        <w:pStyle w:val="Textoindependiente"/>
        <w:jc w:val="both"/>
        <w:rPr>
          <w:rFonts w:ascii="Arial" w:hAnsi="Arial" w:cs="Arial"/>
          <w:lang w:val="es-MX"/>
        </w:rPr>
      </w:pPr>
      <w:r w:rsidRPr="00C11DE3">
        <w:rPr>
          <w:rFonts w:ascii="Arial" w:hAnsi="Arial" w:cs="Arial"/>
          <w:b/>
          <w:lang w:val="es-MX"/>
        </w:rPr>
        <w:t>ÚNICO.-</w:t>
      </w:r>
      <w:r w:rsidRPr="00C11DE3">
        <w:rPr>
          <w:rFonts w:ascii="Arial" w:hAnsi="Arial" w:cs="Arial"/>
          <w:lang w:val="es-MX"/>
        </w:rPr>
        <w:t xml:space="preserve"> El presente Reglamento entrará en vigor al día siguiente de su publicación en el Periódico Oficial del Estado de Oaxaca y para su perfeccionamiento podrá ser revisado anualmente.</w:t>
      </w:r>
    </w:p>
    <w:p w14:paraId="5B809779" w14:textId="77777777" w:rsidR="00EA2906" w:rsidRPr="00C11DE3" w:rsidRDefault="00EA2906" w:rsidP="00A64C0D">
      <w:pPr>
        <w:pStyle w:val="Textoindependiente"/>
        <w:jc w:val="both"/>
        <w:rPr>
          <w:rFonts w:ascii="Arial" w:hAnsi="Arial" w:cs="Arial"/>
          <w:lang w:val="es-MX"/>
        </w:rPr>
      </w:pPr>
    </w:p>
    <w:sectPr w:rsidR="00EA2906" w:rsidRPr="00C11DE3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8E80C" w14:textId="77777777" w:rsidR="00621A5C" w:rsidRDefault="00621A5C">
      <w:pPr>
        <w:spacing w:after="0"/>
      </w:pPr>
      <w:r>
        <w:separator/>
      </w:r>
    </w:p>
  </w:endnote>
  <w:endnote w:type="continuationSeparator" w:id="0">
    <w:p w14:paraId="4D7E127B" w14:textId="77777777" w:rsidR="00621A5C" w:rsidRDefault="00621A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4BA28" w14:textId="77777777" w:rsidR="00621A5C" w:rsidRDefault="00621A5C">
      <w:r>
        <w:separator/>
      </w:r>
    </w:p>
  </w:footnote>
  <w:footnote w:type="continuationSeparator" w:id="0">
    <w:p w14:paraId="0827A2C1" w14:textId="77777777" w:rsidR="00621A5C" w:rsidRDefault="0062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A41753"/>
    <w:multiLevelType w:val="multilevel"/>
    <w:tmpl w:val="8C1ECC54"/>
    <w:lvl w:ilvl="0">
      <w:start w:val="7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70DA20"/>
    <w:multiLevelType w:val="multilevel"/>
    <w:tmpl w:val="76040B5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E456905"/>
    <w:multiLevelType w:val="multilevel"/>
    <w:tmpl w:val="BC1C38E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C38EA5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3A1E6"/>
    <w:multiLevelType w:val="multilevel"/>
    <w:tmpl w:val="52005F1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6A7D0E"/>
    <w:multiLevelType w:val="hybridMultilevel"/>
    <w:tmpl w:val="C87CB2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324DF"/>
    <w:multiLevelType w:val="hybridMultilevel"/>
    <w:tmpl w:val="8DF0B48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3441"/>
    <w:multiLevelType w:val="hybridMultilevel"/>
    <w:tmpl w:val="E4926E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209A2"/>
    <w:multiLevelType w:val="hybridMultilevel"/>
    <w:tmpl w:val="60448A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4FBC"/>
    <w:multiLevelType w:val="hybridMultilevel"/>
    <w:tmpl w:val="619050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11F86"/>
    <w:multiLevelType w:val="multilevel"/>
    <w:tmpl w:val="972638DA"/>
    <w:lvl w:ilvl="0">
      <w:start w:val="8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8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8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8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8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8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10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6">
    <w:abstractNumId w:val="2"/>
  </w:num>
  <w:num w:numId="7">
    <w:abstractNumId w:val="0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8">
    <w:abstractNumId w:val="2"/>
  </w:num>
  <w:num w:numId="9">
    <w:abstractNumId w:val="7"/>
  </w:num>
  <w:num w:numId="10">
    <w:abstractNumId w:val="5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132E0E"/>
    <w:rsid w:val="00382E0C"/>
    <w:rsid w:val="003C1EEC"/>
    <w:rsid w:val="003C6C5C"/>
    <w:rsid w:val="0040671F"/>
    <w:rsid w:val="004E29B3"/>
    <w:rsid w:val="0057711B"/>
    <w:rsid w:val="00590D07"/>
    <w:rsid w:val="00621A5C"/>
    <w:rsid w:val="006B3211"/>
    <w:rsid w:val="006F57FE"/>
    <w:rsid w:val="00784D58"/>
    <w:rsid w:val="008D6863"/>
    <w:rsid w:val="009C31B7"/>
    <w:rsid w:val="009D754A"/>
    <w:rsid w:val="00A266AB"/>
    <w:rsid w:val="00A64C0D"/>
    <w:rsid w:val="00B160D0"/>
    <w:rsid w:val="00B85B70"/>
    <w:rsid w:val="00B86B75"/>
    <w:rsid w:val="00BC48D5"/>
    <w:rsid w:val="00C11DE3"/>
    <w:rsid w:val="00C36279"/>
    <w:rsid w:val="00CA6889"/>
    <w:rsid w:val="00E315A3"/>
    <w:rsid w:val="00EA2906"/>
    <w:rsid w:val="00FF26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0BDC"/>
  <w15:docId w15:val="{E6504939-CC03-4742-BF04-A18C8105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1444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Secretaria Municipal</cp:lastModifiedBy>
  <cp:revision>4</cp:revision>
  <dcterms:created xsi:type="dcterms:W3CDTF">2019-02-05T06:38:00Z</dcterms:created>
  <dcterms:modified xsi:type="dcterms:W3CDTF">2019-12-26T22:45:00Z</dcterms:modified>
</cp:coreProperties>
</file>